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C1080F" w14:textId="77777777" w:rsidR="007637DE" w:rsidRDefault="007637DE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5D187" wp14:editId="7E13F225">
                <wp:simplePos x="0" y="0"/>
                <wp:positionH relativeFrom="column">
                  <wp:posOffset>4457700</wp:posOffset>
                </wp:positionH>
                <wp:positionV relativeFrom="paragraph">
                  <wp:posOffset>-372745</wp:posOffset>
                </wp:positionV>
                <wp:extent cx="5438775" cy="10763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F2723" w14:textId="77777777" w:rsidR="007637DE" w:rsidRDefault="007637DE" w:rsidP="007637DE">
                            <w:pPr>
                              <w:spacing w:after="0"/>
                            </w:pPr>
                            <w:r>
                              <w:t>This document provides information on:</w:t>
                            </w:r>
                          </w:p>
                          <w:p w14:paraId="5CFD6798" w14:textId="77777777" w:rsidR="007637DE" w:rsidRDefault="007637DE" w:rsidP="007637DE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360" w:hanging="360"/>
                              <w:contextualSpacing/>
                            </w:pPr>
                            <w:r>
                              <w:t>Teams or individuals necessary to support principals</w:t>
                            </w:r>
                            <w:r w:rsidR="00CA5D7A">
                              <w:t>’</w:t>
                            </w:r>
                            <w:r>
                              <w:t xml:space="preserve"> responsibilities</w:t>
                            </w:r>
                          </w:p>
                          <w:p w14:paraId="007C120E" w14:textId="77777777" w:rsidR="007637DE" w:rsidRDefault="007637DE" w:rsidP="007637DE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360" w:hanging="360"/>
                              <w:contextualSpacing/>
                            </w:pPr>
                            <w:r>
                              <w:t>Resources and guiding principles that are assumed to be in place or need to be in place</w:t>
                            </w:r>
                          </w:p>
                          <w:p w14:paraId="32CD62C7" w14:textId="77777777" w:rsidR="007637DE" w:rsidRDefault="007637DE" w:rsidP="007637DE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360" w:hanging="360"/>
                              <w:contextualSpacing/>
                            </w:pPr>
                            <w:r>
                              <w:t>Lists that are useful</w:t>
                            </w:r>
                          </w:p>
                          <w:p w14:paraId="0C532EE9" w14:textId="77777777" w:rsidR="007637DE" w:rsidRDefault="007637DE" w:rsidP="007637DE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360" w:hanging="360"/>
                              <w:contextualSpacing/>
                            </w:pPr>
                            <w:r>
                              <w:t>Glossary of acronyms and abbreviations used in this toolkit</w:t>
                            </w:r>
                          </w:p>
                          <w:p w14:paraId="6E3B4B9D" w14:textId="77777777" w:rsidR="007637DE" w:rsidRPr="00251B15" w:rsidRDefault="007637DE" w:rsidP="007637D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5D187" id="Rectangle 9" o:spid="_x0000_s1026" style="position:absolute;left:0;text-align:left;margin-left:351pt;margin-top:-29.35pt;width:428.2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" filled="f" strokecolor="#76923c [2406]" strokeweight="2pt">
                <v:textbox>
                  <w:txbxContent>
                    <w:p w14:paraId="652F2723" w14:textId="77777777" w:rsidR="007637DE" w:rsidRDefault="007637DE" w:rsidP="007637DE">
                      <w:pPr>
                        <w:spacing w:after="0"/>
                      </w:pPr>
                      <w:r>
                        <w:t>This document provides information on:</w:t>
                      </w:r>
                    </w:p>
                    <w:p w14:paraId="5CFD6798" w14:textId="77777777" w:rsidR="007637DE" w:rsidRDefault="007637DE" w:rsidP="007637DE">
                      <w:pPr>
                        <w:numPr>
                          <w:ilvl w:val="0"/>
                          <w:numId w:val="16"/>
                        </w:numPr>
                        <w:spacing w:after="0"/>
                        <w:ind w:left="360" w:hanging="360"/>
                        <w:contextualSpacing/>
                      </w:pPr>
                      <w:r>
                        <w:t>Teams or individuals necessary to support principals</w:t>
                      </w:r>
                      <w:r w:rsidR="00CA5D7A">
                        <w:t>’</w:t>
                      </w:r>
                      <w:r>
                        <w:t xml:space="preserve"> responsibilities</w:t>
                      </w:r>
                    </w:p>
                    <w:p w14:paraId="007C120E" w14:textId="77777777" w:rsidR="007637DE" w:rsidRDefault="007637DE" w:rsidP="007637DE">
                      <w:pPr>
                        <w:numPr>
                          <w:ilvl w:val="0"/>
                          <w:numId w:val="16"/>
                        </w:numPr>
                        <w:spacing w:after="0"/>
                        <w:ind w:left="360" w:hanging="360"/>
                        <w:contextualSpacing/>
                      </w:pPr>
                      <w:r>
                        <w:t>Resources and guiding principles that are assumed to be in place or need to be in place</w:t>
                      </w:r>
                    </w:p>
                    <w:p w14:paraId="32CD62C7" w14:textId="77777777" w:rsidR="007637DE" w:rsidRDefault="007637DE" w:rsidP="007637DE">
                      <w:pPr>
                        <w:numPr>
                          <w:ilvl w:val="0"/>
                          <w:numId w:val="16"/>
                        </w:numPr>
                        <w:spacing w:after="0"/>
                        <w:ind w:left="360" w:hanging="360"/>
                        <w:contextualSpacing/>
                      </w:pPr>
                      <w:r>
                        <w:t>Lists that are useful</w:t>
                      </w:r>
                    </w:p>
                    <w:p w14:paraId="0C532EE9" w14:textId="77777777" w:rsidR="007637DE" w:rsidRDefault="007637DE" w:rsidP="007637DE">
                      <w:pPr>
                        <w:numPr>
                          <w:ilvl w:val="0"/>
                          <w:numId w:val="16"/>
                        </w:numPr>
                        <w:spacing w:after="0"/>
                        <w:ind w:left="360" w:hanging="360"/>
                        <w:contextualSpacing/>
                      </w:pPr>
                      <w:r>
                        <w:t>Glossary of acronyms and abbreviations used in this toolkit</w:t>
                      </w:r>
                    </w:p>
                    <w:p w14:paraId="6E3B4B9D" w14:textId="77777777" w:rsidR="007637DE" w:rsidRPr="00251B15" w:rsidRDefault="007637DE" w:rsidP="007637D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1" wp14:anchorId="5E3D67EE" wp14:editId="74C90447">
            <wp:simplePos x="0" y="0"/>
            <wp:positionH relativeFrom="margin">
              <wp:posOffset>-267335</wp:posOffset>
            </wp:positionH>
            <wp:positionV relativeFrom="paragraph">
              <wp:posOffset>-354330</wp:posOffset>
            </wp:positionV>
            <wp:extent cx="1400175" cy="1000125"/>
            <wp:effectExtent l="0" t="0" r="9525" b="9525"/>
            <wp:wrapNone/>
            <wp:docPr id="4" name="image05.jpg" descr="C:\Users\melissa\Google Drive\BRIDGE K Drive\Knowledge Management Processes &amp; Products\Graphics\Logo\Cap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 descr="C:\Users\melissa\Google Drive\BRIDGE K Drive\Knowledge Management Processes &amp; Products\Graphics\Logo\Capture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F0F00" w14:textId="77777777" w:rsidR="007637DE" w:rsidRDefault="007637DE">
      <w:pPr>
        <w:jc w:val="center"/>
        <w:rPr>
          <w:b/>
          <w:sz w:val="24"/>
          <w:szCs w:val="24"/>
        </w:rPr>
      </w:pPr>
    </w:p>
    <w:p w14:paraId="5CCF4DE3" w14:textId="77777777" w:rsidR="007637DE" w:rsidRDefault="007637DE">
      <w:pPr>
        <w:jc w:val="center"/>
        <w:rPr>
          <w:b/>
          <w:sz w:val="24"/>
          <w:szCs w:val="24"/>
        </w:rPr>
      </w:pPr>
    </w:p>
    <w:p w14:paraId="17EBE3F8" w14:textId="2EC49396" w:rsidR="002D5917" w:rsidRDefault="007238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RESOURCES NECESSARY TO SUPPORT PRINCIPAL’S RESPONSIBILITIES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1" wp14:anchorId="5EB60A6F" wp14:editId="08BB1AB8">
            <wp:simplePos x="0" y="0"/>
            <wp:positionH relativeFrom="margin">
              <wp:posOffset>652145</wp:posOffset>
            </wp:positionH>
            <wp:positionV relativeFrom="paragraph">
              <wp:posOffset>7420610</wp:posOffset>
            </wp:positionV>
            <wp:extent cx="1431925" cy="991870"/>
            <wp:effectExtent l="0" t="0" r="0" b="0"/>
            <wp:wrapNone/>
            <wp:docPr id="1" name="image02.jpg" descr="C:\Users\melissa\Google Drive\BRIDGE K Drive\Knowledge Management Processes &amp; Products\Graphics\Logo\Cap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C:\Users\melissa\Google Drive\BRIDGE K Drive\Knowledge Management Processes &amp; Products\Graphics\Logo\Capture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991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956727" w14:textId="77777777" w:rsidR="002D5917" w:rsidRPr="009B063B" w:rsidRDefault="00723870">
      <w:pPr>
        <w:jc w:val="center"/>
        <w:rPr>
          <w:b/>
        </w:rPr>
      </w:pPr>
      <w:r w:rsidRPr="009B063B">
        <w:rPr>
          <w:b/>
        </w:rPr>
        <w:t xml:space="preserve"> TEAMS OR INDIVIDUALS NECESSARY TO SUPPORT PRINCIPAL’S RESPONSIBILITIES</w:t>
      </w:r>
    </w:p>
    <w:tbl>
      <w:tblPr>
        <w:tblStyle w:val="a"/>
        <w:tblW w:w="154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9"/>
        <w:gridCol w:w="3089"/>
        <w:gridCol w:w="3089"/>
        <w:gridCol w:w="3089"/>
        <w:gridCol w:w="3090"/>
      </w:tblGrid>
      <w:tr w:rsidR="002D5917" w14:paraId="4E97CA3E" w14:textId="77777777" w:rsidTr="00F313A7">
        <w:trPr>
          <w:tblHeader/>
        </w:trPr>
        <w:tc>
          <w:tcPr>
            <w:tcW w:w="3089" w:type="dxa"/>
          </w:tcPr>
          <w:p w14:paraId="31A316A4" w14:textId="77777777" w:rsidR="002D5917" w:rsidRDefault="00723870">
            <w:pPr>
              <w:rPr>
                <w:b/>
              </w:rPr>
            </w:pPr>
            <w:r>
              <w:rPr>
                <w:b/>
              </w:rPr>
              <w:t xml:space="preserve">1. LEADERSHIP AND    </w:t>
            </w:r>
          </w:p>
          <w:p w14:paraId="58A85264" w14:textId="77777777" w:rsidR="002D5917" w:rsidRDefault="00723870">
            <w:r>
              <w:rPr>
                <w:b/>
              </w:rPr>
              <w:t xml:space="preserve">    MANAGEMENT (LM)</w:t>
            </w:r>
          </w:p>
        </w:tc>
        <w:tc>
          <w:tcPr>
            <w:tcW w:w="3089" w:type="dxa"/>
          </w:tcPr>
          <w:p w14:paraId="4C6DA4BD" w14:textId="77777777" w:rsidR="002D5917" w:rsidRDefault="00723870">
            <w:pPr>
              <w:rPr>
                <w:b/>
              </w:rPr>
            </w:pPr>
            <w:r>
              <w:rPr>
                <w:b/>
              </w:rPr>
              <w:t xml:space="preserve">2. TEACHING AND LEARNING       </w:t>
            </w:r>
          </w:p>
          <w:p w14:paraId="2555BB68" w14:textId="77777777" w:rsidR="002D5917" w:rsidRDefault="00723870">
            <w:r>
              <w:rPr>
                <w:b/>
              </w:rPr>
              <w:t xml:space="preserve">     (TL) </w:t>
            </w:r>
          </w:p>
        </w:tc>
        <w:tc>
          <w:tcPr>
            <w:tcW w:w="3089" w:type="dxa"/>
          </w:tcPr>
          <w:p w14:paraId="650348F7" w14:textId="77777777" w:rsidR="002D5917" w:rsidRDefault="00723870">
            <w:r>
              <w:rPr>
                <w:b/>
              </w:rPr>
              <w:t>3. CULTURE AND CLIMATE (CC)</w:t>
            </w:r>
          </w:p>
        </w:tc>
        <w:tc>
          <w:tcPr>
            <w:tcW w:w="3089" w:type="dxa"/>
          </w:tcPr>
          <w:p w14:paraId="4A1310CF" w14:textId="77777777" w:rsidR="002D5917" w:rsidRDefault="00723870">
            <w:pPr>
              <w:rPr>
                <w:b/>
              </w:rPr>
            </w:pPr>
            <w:r>
              <w:rPr>
                <w:b/>
              </w:rPr>
              <w:t xml:space="preserve">4. STAKEHOLDERS AND   </w:t>
            </w:r>
          </w:p>
          <w:p w14:paraId="5878B050" w14:textId="77777777" w:rsidR="002D5917" w:rsidRDefault="00723870">
            <w:r>
              <w:rPr>
                <w:b/>
              </w:rPr>
              <w:t xml:space="preserve">    COMMUNICATION (SC)</w:t>
            </w:r>
          </w:p>
        </w:tc>
        <w:tc>
          <w:tcPr>
            <w:tcW w:w="3090" w:type="dxa"/>
          </w:tcPr>
          <w:p w14:paraId="2910C21C" w14:textId="77777777" w:rsidR="002D5917" w:rsidRDefault="00723870">
            <w:pPr>
              <w:rPr>
                <w:b/>
              </w:rPr>
            </w:pPr>
            <w:r>
              <w:rPr>
                <w:b/>
              </w:rPr>
              <w:t xml:space="preserve">5. PRINCIPAL’S PERSONAL    </w:t>
            </w:r>
          </w:p>
          <w:p w14:paraId="02F365DF" w14:textId="77777777" w:rsidR="002D5917" w:rsidRDefault="00723870">
            <w:r>
              <w:rPr>
                <w:b/>
              </w:rPr>
              <w:t xml:space="preserve">     REFLECTIONS (PR)</w:t>
            </w:r>
          </w:p>
        </w:tc>
      </w:tr>
      <w:tr w:rsidR="002D5917" w14:paraId="4E535242" w14:textId="77777777">
        <w:tc>
          <w:tcPr>
            <w:tcW w:w="3089" w:type="dxa"/>
          </w:tcPr>
          <w:p w14:paraId="30368923" w14:textId="77777777" w:rsidR="002D5917" w:rsidRDefault="00723870">
            <w:pPr>
              <w:numPr>
                <w:ilvl w:val="0"/>
                <w:numId w:val="12"/>
              </w:numPr>
              <w:spacing w:line="259" w:lineRule="auto"/>
              <w:ind w:hanging="360"/>
              <w:contextualSpacing/>
            </w:pPr>
            <w:r>
              <w:t>School Governing Body (SGB)</w:t>
            </w:r>
          </w:p>
          <w:p w14:paraId="3737E1AD" w14:textId="77777777" w:rsidR="002D5917" w:rsidRDefault="00723870">
            <w:pPr>
              <w:numPr>
                <w:ilvl w:val="0"/>
                <w:numId w:val="12"/>
              </w:numPr>
              <w:spacing w:line="259" w:lineRule="auto"/>
              <w:ind w:hanging="360"/>
              <w:contextualSpacing/>
            </w:pPr>
            <w:r>
              <w:t>School Leadership Team (SLT)</w:t>
            </w:r>
          </w:p>
          <w:p w14:paraId="75D97B24" w14:textId="77777777" w:rsidR="002D5917" w:rsidRDefault="00723870">
            <w:pPr>
              <w:numPr>
                <w:ilvl w:val="0"/>
                <w:numId w:val="12"/>
              </w:numPr>
              <w:spacing w:line="259" w:lineRule="auto"/>
              <w:ind w:hanging="360"/>
              <w:contextualSpacing/>
            </w:pPr>
            <w:r>
              <w:t xml:space="preserve">SGB finance sub-committee </w:t>
            </w:r>
          </w:p>
          <w:p w14:paraId="3356175B" w14:textId="77777777" w:rsidR="002D5917" w:rsidRDefault="00723870">
            <w:pPr>
              <w:numPr>
                <w:ilvl w:val="0"/>
                <w:numId w:val="12"/>
              </w:numPr>
              <w:spacing w:line="259" w:lineRule="auto"/>
              <w:ind w:hanging="360"/>
              <w:contextualSpacing/>
            </w:pPr>
            <w:r>
              <w:t>School Management Team (SMT)</w:t>
            </w:r>
          </w:p>
          <w:p w14:paraId="08CABA88" w14:textId="77777777" w:rsidR="002D5917" w:rsidRDefault="00723870">
            <w:pPr>
              <w:numPr>
                <w:ilvl w:val="0"/>
                <w:numId w:val="12"/>
              </w:numPr>
              <w:spacing w:line="259" w:lineRule="auto"/>
              <w:ind w:hanging="360"/>
              <w:contextualSpacing/>
            </w:pPr>
            <w:r>
              <w:t>School plan</w:t>
            </w:r>
            <w:r w:rsidR="0097100D">
              <w:t>ning team</w:t>
            </w:r>
            <w:r>
              <w:t xml:space="preserve"> (SDP</w:t>
            </w:r>
            <w:r w:rsidR="0097100D">
              <w:t xml:space="preserve"> &amp; SIP</w:t>
            </w:r>
            <w:r>
              <w:t xml:space="preserve">) </w:t>
            </w:r>
          </w:p>
          <w:p w14:paraId="646296EC" w14:textId="77777777" w:rsidR="002D5917" w:rsidRDefault="00723870">
            <w:pPr>
              <w:numPr>
                <w:ilvl w:val="0"/>
                <w:numId w:val="12"/>
              </w:numPr>
              <w:spacing w:after="160" w:line="259" w:lineRule="auto"/>
              <w:ind w:hanging="360"/>
              <w:contextualSpacing/>
            </w:pPr>
            <w:r>
              <w:t>ICT Committee</w:t>
            </w:r>
          </w:p>
          <w:p w14:paraId="3544B952" w14:textId="77777777" w:rsidR="002D5917" w:rsidRDefault="002D5917"/>
        </w:tc>
        <w:tc>
          <w:tcPr>
            <w:tcW w:w="3089" w:type="dxa"/>
          </w:tcPr>
          <w:p w14:paraId="2886539C" w14:textId="77777777" w:rsidR="002D5917" w:rsidRDefault="00723870">
            <w:pPr>
              <w:numPr>
                <w:ilvl w:val="0"/>
                <w:numId w:val="13"/>
              </w:numPr>
              <w:spacing w:line="259" w:lineRule="auto"/>
              <w:ind w:hanging="360"/>
              <w:contextualSpacing/>
            </w:pPr>
            <w:r>
              <w:t>School Assessment Team (SAT)</w:t>
            </w:r>
          </w:p>
          <w:p w14:paraId="444252D3" w14:textId="77777777" w:rsidR="002D5917" w:rsidRDefault="00723870">
            <w:pPr>
              <w:numPr>
                <w:ilvl w:val="0"/>
                <w:numId w:val="13"/>
              </w:numPr>
              <w:spacing w:line="259" w:lineRule="auto"/>
              <w:ind w:hanging="360"/>
              <w:contextualSpacing/>
            </w:pPr>
            <w:r>
              <w:t>Academic grade heads</w:t>
            </w:r>
          </w:p>
          <w:p w14:paraId="3F70499C" w14:textId="77777777" w:rsidR="002D5917" w:rsidRDefault="00723870">
            <w:pPr>
              <w:numPr>
                <w:ilvl w:val="0"/>
                <w:numId w:val="13"/>
              </w:numPr>
              <w:spacing w:line="259" w:lineRule="auto"/>
              <w:ind w:hanging="360"/>
              <w:contextualSpacing/>
            </w:pPr>
            <w:r>
              <w:t>Subject heads for each subject</w:t>
            </w:r>
          </w:p>
          <w:p w14:paraId="51C4C129" w14:textId="77777777" w:rsidR="002D5917" w:rsidRDefault="00723870">
            <w:pPr>
              <w:numPr>
                <w:ilvl w:val="0"/>
                <w:numId w:val="13"/>
              </w:numPr>
              <w:spacing w:after="160" w:line="259" w:lineRule="auto"/>
              <w:ind w:hanging="360"/>
              <w:contextualSpacing/>
            </w:pPr>
            <w:r>
              <w:t>LTSM Committee</w:t>
            </w:r>
          </w:p>
          <w:p w14:paraId="0433136C" w14:textId="77777777" w:rsidR="002D5917" w:rsidRDefault="002D5917"/>
        </w:tc>
        <w:tc>
          <w:tcPr>
            <w:tcW w:w="3089" w:type="dxa"/>
          </w:tcPr>
          <w:p w14:paraId="367CBB53" w14:textId="77777777" w:rsidR="002D5917" w:rsidRDefault="00723870">
            <w:pPr>
              <w:numPr>
                <w:ilvl w:val="0"/>
                <w:numId w:val="14"/>
              </w:numPr>
              <w:spacing w:line="259" w:lineRule="auto"/>
              <w:ind w:hanging="360"/>
              <w:contextualSpacing/>
            </w:pPr>
            <w:r>
              <w:t>Safety Committee</w:t>
            </w:r>
          </w:p>
          <w:p w14:paraId="6A2B359E" w14:textId="77777777" w:rsidR="002D5917" w:rsidRDefault="00723870">
            <w:pPr>
              <w:numPr>
                <w:ilvl w:val="0"/>
                <w:numId w:val="14"/>
              </w:numPr>
              <w:spacing w:line="259" w:lineRule="auto"/>
              <w:ind w:hanging="360"/>
              <w:contextualSpacing/>
            </w:pPr>
            <w:r>
              <w:t>Maintenance Committee</w:t>
            </w:r>
          </w:p>
          <w:p w14:paraId="16B4DFC5" w14:textId="77777777" w:rsidR="002D5917" w:rsidRDefault="00723870">
            <w:pPr>
              <w:numPr>
                <w:ilvl w:val="0"/>
                <w:numId w:val="14"/>
              </w:numPr>
              <w:spacing w:after="160" w:line="259" w:lineRule="auto"/>
              <w:ind w:hanging="360"/>
              <w:contextualSpacing/>
            </w:pPr>
            <w:r>
              <w:t>Maintenance and Cleaning Team supervisors</w:t>
            </w:r>
          </w:p>
        </w:tc>
        <w:tc>
          <w:tcPr>
            <w:tcW w:w="3089" w:type="dxa"/>
          </w:tcPr>
          <w:p w14:paraId="33F9353A" w14:textId="77777777" w:rsidR="002D5917" w:rsidRDefault="00723870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>School-based Support Team (SBST)</w:t>
            </w:r>
          </w:p>
          <w:p w14:paraId="7A7BAF6F" w14:textId="77777777" w:rsidR="002D5917" w:rsidRDefault="00723870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>School Wellness Team (SWT)</w:t>
            </w:r>
          </w:p>
          <w:p w14:paraId="76062C75" w14:textId="77777777" w:rsidR="002D5917" w:rsidRDefault="00723870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>Development Support Groups  (DSGs)</w:t>
            </w:r>
          </w:p>
          <w:p w14:paraId="65E47D5C" w14:textId="77777777" w:rsidR="002D5917" w:rsidRDefault="00723870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>School Development Team (SDT)</w:t>
            </w:r>
          </w:p>
          <w:p w14:paraId="09AA322E" w14:textId="77777777" w:rsidR="002D5917" w:rsidRDefault="00723870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>PMDS supervisor and clerk</w:t>
            </w:r>
          </w:p>
          <w:p w14:paraId="6153B692" w14:textId="77777777" w:rsidR="002D5917" w:rsidRDefault="00723870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>Extra-murals Committee</w:t>
            </w:r>
          </w:p>
          <w:p w14:paraId="638FF127" w14:textId="77777777" w:rsidR="002D5917" w:rsidRDefault="00723870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>Pastoral care grade heads</w:t>
            </w:r>
          </w:p>
          <w:p w14:paraId="24235783" w14:textId="77777777" w:rsidR="002D5917" w:rsidRDefault="00723870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>Parents’ Association</w:t>
            </w:r>
          </w:p>
          <w:p w14:paraId="7AE0F71B" w14:textId="77777777" w:rsidR="002D5917" w:rsidRDefault="00723870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>Extra-mural parent committees</w:t>
            </w:r>
          </w:p>
          <w:p w14:paraId="2374C1B1" w14:textId="77777777" w:rsidR="002D5917" w:rsidRDefault="00723870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 xml:space="preserve">Administrator/s with responsibility for parent communication and paper-based newsletter </w:t>
            </w:r>
          </w:p>
          <w:p w14:paraId="513778F1" w14:textId="77777777" w:rsidR="002D5917" w:rsidRDefault="00723870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 xml:space="preserve">An administrator to handle the learner information and performance data </w:t>
            </w:r>
            <w:r>
              <w:lastRenderedPageBreak/>
              <w:t xml:space="preserve">recording and reporting system </w:t>
            </w:r>
          </w:p>
          <w:p w14:paraId="5827A6FE" w14:textId="77777777" w:rsidR="002D5917" w:rsidRDefault="00723870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 xml:space="preserve">An administrator to handle the parent information system </w:t>
            </w:r>
          </w:p>
          <w:p w14:paraId="043E3844" w14:textId="77777777" w:rsidR="002D5917" w:rsidRDefault="00723870">
            <w:pPr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</w:pPr>
            <w:r>
              <w:t>Wellness and/or Entertainment committee</w:t>
            </w:r>
          </w:p>
          <w:p w14:paraId="620141F2" w14:textId="77777777" w:rsidR="002D5917" w:rsidRDefault="002D5917"/>
        </w:tc>
        <w:tc>
          <w:tcPr>
            <w:tcW w:w="3090" w:type="dxa"/>
          </w:tcPr>
          <w:p w14:paraId="654BD86C" w14:textId="77777777" w:rsidR="002D5917" w:rsidRDefault="00723870">
            <w:pPr>
              <w:numPr>
                <w:ilvl w:val="0"/>
                <w:numId w:val="2"/>
              </w:numPr>
              <w:spacing w:line="259" w:lineRule="auto"/>
              <w:ind w:hanging="360"/>
              <w:contextualSpacing/>
            </w:pPr>
            <w:r>
              <w:lastRenderedPageBreak/>
              <w:t>SGB Chairperson</w:t>
            </w:r>
          </w:p>
          <w:p w14:paraId="29BA9C93" w14:textId="77777777" w:rsidR="002D5917" w:rsidRDefault="00723870">
            <w:pPr>
              <w:numPr>
                <w:ilvl w:val="0"/>
                <w:numId w:val="2"/>
              </w:numPr>
              <w:spacing w:line="259" w:lineRule="auto"/>
              <w:ind w:hanging="360"/>
              <w:contextualSpacing/>
            </w:pPr>
            <w:r>
              <w:t>Critical Friend/Mentor</w:t>
            </w:r>
          </w:p>
          <w:p w14:paraId="7715781C" w14:textId="77777777" w:rsidR="002D5917" w:rsidRDefault="00723870">
            <w:pPr>
              <w:numPr>
                <w:ilvl w:val="0"/>
                <w:numId w:val="2"/>
              </w:numPr>
              <w:spacing w:line="259" w:lineRule="auto"/>
              <w:ind w:hanging="360"/>
              <w:contextualSpacing/>
            </w:pPr>
            <w:r>
              <w:t>Institutional Development Support Officer (IDSO)</w:t>
            </w:r>
          </w:p>
          <w:p w14:paraId="0DADB9AB" w14:textId="77777777" w:rsidR="002D5917" w:rsidRDefault="00723870">
            <w:pPr>
              <w:numPr>
                <w:ilvl w:val="0"/>
                <w:numId w:val="2"/>
              </w:numPr>
              <w:spacing w:line="259" w:lineRule="auto"/>
              <w:ind w:hanging="360"/>
              <w:contextualSpacing/>
            </w:pPr>
            <w:r>
              <w:t>Principals’ CoP</w:t>
            </w:r>
          </w:p>
          <w:p w14:paraId="5CB89363" w14:textId="77777777" w:rsidR="002D5917" w:rsidRDefault="00723870">
            <w:pPr>
              <w:numPr>
                <w:ilvl w:val="0"/>
                <w:numId w:val="2"/>
              </w:numPr>
              <w:spacing w:line="259" w:lineRule="auto"/>
              <w:ind w:hanging="360"/>
              <w:contextualSpacing/>
            </w:pPr>
            <w:r>
              <w:t>Principals’ PLC</w:t>
            </w:r>
          </w:p>
          <w:p w14:paraId="2FFB14A2" w14:textId="77777777" w:rsidR="002D5917" w:rsidRDefault="00723870">
            <w:pPr>
              <w:numPr>
                <w:ilvl w:val="0"/>
                <w:numId w:val="2"/>
              </w:numPr>
              <w:spacing w:after="160" w:line="259" w:lineRule="auto"/>
              <w:ind w:hanging="360"/>
              <w:contextualSpacing/>
            </w:pPr>
            <w:r>
              <w:t>Other networks , e.g. principals’ forum, union network</w:t>
            </w:r>
          </w:p>
        </w:tc>
      </w:tr>
    </w:tbl>
    <w:p w14:paraId="6D878BC9" w14:textId="77777777" w:rsidR="002D5917" w:rsidRDefault="002D5917"/>
    <w:p w14:paraId="040A87BF" w14:textId="77777777" w:rsidR="002D5917" w:rsidRPr="009B063B" w:rsidRDefault="00723870">
      <w:pPr>
        <w:jc w:val="center"/>
        <w:rPr>
          <w:b/>
        </w:rPr>
      </w:pPr>
      <w:r w:rsidRPr="009B063B">
        <w:rPr>
          <w:b/>
        </w:rPr>
        <w:t>RESOURCES (documents/ systems) AND GUIDING PRINCIPLES THAT ARE ASSUMED TO BE IN PLACE OR NEED TO BE IN PLACE</w:t>
      </w:r>
    </w:p>
    <w:tbl>
      <w:tblPr>
        <w:tblStyle w:val="a0"/>
        <w:tblW w:w="156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6"/>
        <w:gridCol w:w="3077"/>
        <w:gridCol w:w="3314"/>
        <w:gridCol w:w="3078"/>
        <w:gridCol w:w="3078"/>
      </w:tblGrid>
      <w:tr w:rsidR="002D5917" w14:paraId="7DB5C9D8" w14:textId="77777777" w:rsidTr="00F313A7">
        <w:trPr>
          <w:tblHeader/>
        </w:trPr>
        <w:tc>
          <w:tcPr>
            <w:tcW w:w="3077" w:type="dxa"/>
          </w:tcPr>
          <w:p w14:paraId="23066941" w14:textId="77777777" w:rsidR="002D5917" w:rsidRDefault="00723870">
            <w:pPr>
              <w:rPr>
                <w:b/>
              </w:rPr>
            </w:pPr>
            <w:r>
              <w:rPr>
                <w:b/>
              </w:rPr>
              <w:t xml:space="preserve">1. LEADERSHIP AND   </w:t>
            </w:r>
          </w:p>
          <w:p w14:paraId="4800A54D" w14:textId="77777777" w:rsidR="002D5917" w:rsidRDefault="00723870">
            <w:r>
              <w:rPr>
                <w:b/>
              </w:rPr>
              <w:t xml:space="preserve">    MANAGEMENT (LM) </w:t>
            </w:r>
          </w:p>
        </w:tc>
        <w:tc>
          <w:tcPr>
            <w:tcW w:w="3077" w:type="dxa"/>
          </w:tcPr>
          <w:p w14:paraId="5BD247C6" w14:textId="77777777" w:rsidR="002D5917" w:rsidRDefault="00723870">
            <w:pPr>
              <w:rPr>
                <w:b/>
              </w:rPr>
            </w:pPr>
            <w:r>
              <w:rPr>
                <w:b/>
              </w:rPr>
              <w:t>2. TEACHING AND LEARNING</w:t>
            </w:r>
          </w:p>
          <w:p w14:paraId="2D1857BD" w14:textId="77777777" w:rsidR="002D5917" w:rsidRDefault="00723870">
            <w:r>
              <w:rPr>
                <w:b/>
              </w:rPr>
              <w:t xml:space="preserve">    (TL)</w:t>
            </w:r>
          </w:p>
        </w:tc>
        <w:tc>
          <w:tcPr>
            <w:tcW w:w="3314" w:type="dxa"/>
          </w:tcPr>
          <w:p w14:paraId="19EABB37" w14:textId="77777777" w:rsidR="002D5917" w:rsidRDefault="00723870">
            <w:r>
              <w:rPr>
                <w:b/>
              </w:rPr>
              <w:t>3. CULTURE AND CLIMATE (CC)</w:t>
            </w:r>
          </w:p>
        </w:tc>
        <w:tc>
          <w:tcPr>
            <w:tcW w:w="3078" w:type="dxa"/>
          </w:tcPr>
          <w:p w14:paraId="5D1CE061" w14:textId="77777777" w:rsidR="002D5917" w:rsidRDefault="00723870">
            <w:pPr>
              <w:rPr>
                <w:b/>
              </w:rPr>
            </w:pPr>
            <w:r>
              <w:rPr>
                <w:b/>
              </w:rPr>
              <w:t xml:space="preserve">4. STAKEHOLDERS AND         </w:t>
            </w:r>
          </w:p>
          <w:p w14:paraId="37D8DA4E" w14:textId="77777777" w:rsidR="002D5917" w:rsidRDefault="00723870">
            <w:r>
              <w:rPr>
                <w:b/>
              </w:rPr>
              <w:t xml:space="preserve">    COMMUNICATION (SC) </w:t>
            </w:r>
          </w:p>
        </w:tc>
        <w:tc>
          <w:tcPr>
            <w:tcW w:w="3078" w:type="dxa"/>
          </w:tcPr>
          <w:p w14:paraId="153BBFD9" w14:textId="77777777" w:rsidR="002D5917" w:rsidRDefault="00723870">
            <w:pPr>
              <w:rPr>
                <w:b/>
              </w:rPr>
            </w:pPr>
            <w:r>
              <w:rPr>
                <w:b/>
              </w:rPr>
              <w:t>5. PRINCIPAL’S PERSONAL</w:t>
            </w:r>
          </w:p>
          <w:p w14:paraId="303BB5AF" w14:textId="77777777" w:rsidR="002D5917" w:rsidRDefault="00723870">
            <w:r>
              <w:rPr>
                <w:b/>
              </w:rPr>
              <w:t xml:space="preserve">     REFLECTIONS (PR)</w:t>
            </w:r>
          </w:p>
        </w:tc>
      </w:tr>
      <w:tr w:rsidR="002D5917" w14:paraId="330B84E0" w14:textId="77777777">
        <w:tc>
          <w:tcPr>
            <w:tcW w:w="3077" w:type="dxa"/>
          </w:tcPr>
          <w:p w14:paraId="420D6A6A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SGB constitution</w:t>
            </w:r>
          </w:p>
          <w:p w14:paraId="17B84398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 xml:space="preserve">School development plan (SDP) </w:t>
            </w:r>
          </w:p>
          <w:p w14:paraId="1305E4F4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Computerised data administration system</w:t>
            </w:r>
          </w:p>
          <w:p w14:paraId="642D2A19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Records (minute book) for all team meetings</w:t>
            </w:r>
          </w:p>
          <w:p w14:paraId="33B4E988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School vision</w:t>
            </w:r>
          </w:p>
          <w:p w14:paraId="3E6FE830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District’s calendar of meetings</w:t>
            </w:r>
          </w:p>
          <w:p w14:paraId="662B54D9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Policy register</w:t>
            </w:r>
          </w:p>
          <w:p w14:paraId="2762F9C0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Admissions policy</w:t>
            </w:r>
          </w:p>
          <w:p w14:paraId="1B140A54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Language policy</w:t>
            </w:r>
          </w:p>
          <w:p w14:paraId="6ADCE83E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Safety policy</w:t>
            </w:r>
          </w:p>
          <w:p w14:paraId="37C6876A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Religion policy</w:t>
            </w:r>
          </w:p>
          <w:p w14:paraId="5645AEC5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HIV/AIDS policy</w:t>
            </w:r>
          </w:p>
          <w:p w14:paraId="4A4E9D6C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lastRenderedPageBreak/>
              <w:t>Disciplinary policy and code of conduct</w:t>
            </w:r>
          </w:p>
          <w:p w14:paraId="44FA1A9E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Pregnancy policy</w:t>
            </w:r>
          </w:p>
          <w:p w14:paraId="49DBE5D5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Extra-murals policy</w:t>
            </w:r>
          </w:p>
          <w:p w14:paraId="140CEC55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Outings and tours policy</w:t>
            </w:r>
          </w:p>
          <w:p w14:paraId="4ED32516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Awards policy</w:t>
            </w:r>
          </w:p>
          <w:p w14:paraId="15429D47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LTSM policy</w:t>
            </w:r>
          </w:p>
          <w:p w14:paraId="37986FEE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Any other applicable policies</w:t>
            </w:r>
          </w:p>
          <w:p w14:paraId="6E0ACDB5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Computer system for managing data e.g. SASAMS</w:t>
            </w:r>
          </w:p>
          <w:p w14:paraId="2F828733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Learner attendance registers</w:t>
            </w:r>
          </w:p>
          <w:p w14:paraId="3D897F54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Staff attendance register (signing book)</w:t>
            </w:r>
          </w:p>
          <w:p w14:paraId="5EE67E26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Register of staff leave</w:t>
            </w:r>
          </w:p>
          <w:p w14:paraId="4B826054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Learner profiles for all enrolled learners stored systematically</w:t>
            </w:r>
          </w:p>
          <w:p w14:paraId="63B65F43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Latest contact details for Grade 7 learners to track future progress</w:t>
            </w:r>
          </w:p>
          <w:p w14:paraId="66718AFE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Application forms for school admission</w:t>
            </w:r>
          </w:p>
          <w:p w14:paraId="2CEE2391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School agreement form</w:t>
            </w:r>
          </w:p>
          <w:p w14:paraId="46D73DBA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Admissions register</w:t>
            </w:r>
          </w:p>
          <w:p w14:paraId="4A67F06C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School budget/financial plan</w:t>
            </w:r>
          </w:p>
          <w:p w14:paraId="107F2FA3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lastRenderedPageBreak/>
              <w:t>Financial management system (preferably computerised)</w:t>
            </w:r>
          </w:p>
          <w:p w14:paraId="7A532FDE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Assets register</w:t>
            </w:r>
          </w:p>
          <w:p w14:paraId="64604591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Affiliation to an SGB association</w:t>
            </w:r>
          </w:p>
          <w:p w14:paraId="5C59B77F" w14:textId="77777777" w:rsidR="002D5917" w:rsidRDefault="00723870">
            <w:pPr>
              <w:numPr>
                <w:ilvl w:val="0"/>
                <w:numId w:val="3"/>
              </w:numPr>
              <w:spacing w:line="259" w:lineRule="auto"/>
              <w:ind w:hanging="360"/>
              <w:contextualSpacing/>
            </w:pPr>
            <w:r>
              <w:t>Affiliation to a Principals’ Association</w:t>
            </w:r>
          </w:p>
          <w:p w14:paraId="78E16B95" w14:textId="77777777" w:rsidR="002D5917" w:rsidRDefault="00723870">
            <w:pPr>
              <w:numPr>
                <w:ilvl w:val="0"/>
                <w:numId w:val="3"/>
              </w:numPr>
              <w:spacing w:after="160" w:line="259" w:lineRule="auto"/>
              <w:ind w:hanging="360"/>
              <w:contextualSpacing/>
            </w:pPr>
            <w:r>
              <w:t>Affiliation to sports and culture codes</w:t>
            </w:r>
          </w:p>
          <w:p w14:paraId="7AE93B45" w14:textId="77777777" w:rsidR="002D5917" w:rsidRDefault="002D5917"/>
        </w:tc>
        <w:tc>
          <w:tcPr>
            <w:tcW w:w="3077" w:type="dxa"/>
          </w:tcPr>
          <w:p w14:paraId="6093C7EA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lastRenderedPageBreak/>
              <w:t>School assessment schedule</w:t>
            </w:r>
          </w:p>
          <w:p w14:paraId="206953F8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School assessment policy</w:t>
            </w:r>
          </w:p>
          <w:p w14:paraId="03C72385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Subject goals and plans</w:t>
            </w:r>
          </w:p>
          <w:p w14:paraId="09AA514E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Performance goals/targets</w:t>
            </w:r>
          </w:p>
          <w:p w14:paraId="65FDC259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Annual teaching plans for all subjects</w:t>
            </w:r>
          </w:p>
          <w:p w14:paraId="5315C632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Lesson/unit plan suggested format</w:t>
            </w:r>
          </w:p>
          <w:p w14:paraId="05613B4B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Lesson/unit plans</w:t>
            </w:r>
          </w:p>
          <w:p w14:paraId="7E2C5886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Assets register</w:t>
            </w:r>
          </w:p>
          <w:p w14:paraId="064D1A4C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Records (minute book) for all team meetings</w:t>
            </w:r>
          </w:p>
          <w:p w14:paraId="56F6949F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A school vision for teaching and learning</w:t>
            </w:r>
          </w:p>
          <w:p w14:paraId="4CB08EBF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Subject vision for each subject</w:t>
            </w:r>
          </w:p>
          <w:p w14:paraId="2C612050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lastRenderedPageBreak/>
              <w:t xml:space="preserve">Performance goals/targets for each subject </w:t>
            </w:r>
          </w:p>
          <w:p w14:paraId="25215842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School or networked subject/phase-based PLCs</w:t>
            </w:r>
          </w:p>
          <w:p w14:paraId="0B43A27D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Every teacher has the required CAPs documents</w:t>
            </w:r>
          </w:p>
          <w:p w14:paraId="3CBD45F7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Professional development programme to improve teaching and learning</w:t>
            </w:r>
          </w:p>
          <w:p w14:paraId="4431E32E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 xml:space="preserve">Extra-lesson timetable </w:t>
            </w:r>
          </w:p>
          <w:p w14:paraId="48E53C5E" w14:textId="77777777" w:rsidR="002D5917" w:rsidRDefault="00723870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</w:pPr>
            <w:r>
              <w:t>LTSM order register</w:t>
            </w:r>
          </w:p>
          <w:p w14:paraId="1D49C821" w14:textId="77777777" w:rsidR="002D5917" w:rsidRDefault="00723870">
            <w:pPr>
              <w:numPr>
                <w:ilvl w:val="0"/>
                <w:numId w:val="4"/>
              </w:numPr>
              <w:spacing w:after="160" w:line="259" w:lineRule="auto"/>
              <w:ind w:hanging="360"/>
              <w:contextualSpacing/>
            </w:pPr>
            <w:r>
              <w:t>Subject LTSM registers</w:t>
            </w:r>
          </w:p>
          <w:p w14:paraId="328F55A2" w14:textId="77777777" w:rsidR="002D5917" w:rsidRDefault="002D5917"/>
        </w:tc>
        <w:tc>
          <w:tcPr>
            <w:tcW w:w="3314" w:type="dxa"/>
          </w:tcPr>
          <w:p w14:paraId="3FD4F1CE" w14:textId="77777777" w:rsidR="002D5917" w:rsidRDefault="00723870">
            <w:pPr>
              <w:numPr>
                <w:ilvl w:val="0"/>
                <w:numId w:val="6"/>
              </w:numPr>
              <w:spacing w:line="259" w:lineRule="auto"/>
              <w:ind w:hanging="360"/>
              <w:contextualSpacing/>
            </w:pPr>
            <w:r>
              <w:lastRenderedPageBreak/>
              <w:t>Safety policy</w:t>
            </w:r>
          </w:p>
          <w:p w14:paraId="674D5063" w14:textId="77777777" w:rsidR="002D5917" w:rsidRDefault="00723870">
            <w:pPr>
              <w:numPr>
                <w:ilvl w:val="0"/>
                <w:numId w:val="6"/>
              </w:numPr>
              <w:spacing w:line="259" w:lineRule="auto"/>
              <w:ind w:hanging="360"/>
              <w:contextualSpacing/>
            </w:pPr>
            <w:r>
              <w:t>Maintenance plan</w:t>
            </w:r>
          </w:p>
          <w:p w14:paraId="1C11DD07" w14:textId="77777777" w:rsidR="002D5917" w:rsidRDefault="00723870">
            <w:pPr>
              <w:numPr>
                <w:ilvl w:val="0"/>
                <w:numId w:val="6"/>
              </w:numPr>
              <w:spacing w:line="259" w:lineRule="auto"/>
              <w:ind w:hanging="360"/>
              <w:contextualSpacing/>
            </w:pPr>
            <w:r>
              <w:t>Records (minute book) for all team meetings</w:t>
            </w:r>
          </w:p>
          <w:p w14:paraId="74592111" w14:textId="77777777" w:rsidR="002D5917" w:rsidRDefault="00723870">
            <w:pPr>
              <w:numPr>
                <w:ilvl w:val="0"/>
                <w:numId w:val="6"/>
              </w:numPr>
              <w:spacing w:line="259" w:lineRule="auto"/>
              <w:ind w:hanging="360"/>
              <w:contextualSpacing/>
            </w:pPr>
            <w:r>
              <w:t>Vision for culture and climate</w:t>
            </w:r>
          </w:p>
          <w:p w14:paraId="1A568CFA" w14:textId="77777777" w:rsidR="002D5917" w:rsidRDefault="00723870">
            <w:pPr>
              <w:numPr>
                <w:ilvl w:val="0"/>
                <w:numId w:val="6"/>
              </w:numPr>
              <w:spacing w:line="259" w:lineRule="auto"/>
              <w:ind w:hanging="360"/>
              <w:contextualSpacing/>
            </w:pPr>
            <w:r>
              <w:t>Policy and procedures regarding visitors to the school</w:t>
            </w:r>
          </w:p>
          <w:p w14:paraId="056B19C8" w14:textId="77777777" w:rsidR="002D5917" w:rsidRDefault="00723870">
            <w:pPr>
              <w:numPr>
                <w:ilvl w:val="0"/>
                <w:numId w:val="6"/>
              </w:numPr>
              <w:spacing w:after="160" w:line="259" w:lineRule="auto"/>
              <w:ind w:hanging="360"/>
              <w:contextualSpacing/>
            </w:pPr>
            <w:r>
              <w:t>School discipline philosophy, policy and procedures for learners</w:t>
            </w:r>
          </w:p>
          <w:p w14:paraId="78C8C1A7" w14:textId="77777777" w:rsidR="002D5917" w:rsidRDefault="002D5917"/>
        </w:tc>
        <w:tc>
          <w:tcPr>
            <w:tcW w:w="3078" w:type="dxa"/>
          </w:tcPr>
          <w:p w14:paraId="48BA261E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Policy for the Parents’ Association, including its objectives</w:t>
            </w:r>
          </w:p>
          <w:p w14:paraId="28552FE1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Records (minute book) for all team meetings</w:t>
            </w:r>
          </w:p>
          <w:p w14:paraId="671AA28D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School intra-net, website, SMS system</w:t>
            </w:r>
          </w:p>
          <w:p w14:paraId="03DAF6EF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 xml:space="preserve">Parent communication system and paper-based newsletter </w:t>
            </w:r>
          </w:p>
          <w:p w14:paraId="023FDE08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A learner information and performance data recording and reporting system</w:t>
            </w:r>
          </w:p>
          <w:p w14:paraId="67359D04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A parent information system</w:t>
            </w:r>
          </w:p>
          <w:p w14:paraId="0ED58092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lastRenderedPageBreak/>
              <w:t>Staff and learner attendance policies</w:t>
            </w:r>
          </w:p>
          <w:p w14:paraId="2FB20A8D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Staff disciplinary code and procedures</w:t>
            </w:r>
          </w:p>
          <w:p w14:paraId="5C4B8ED3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Learner disciplinary code and procedures</w:t>
            </w:r>
          </w:p>
          <w:p w14:paraId="59B3190E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Staff grievance policy and procedures</w:t>
            </w:r>
          </w:p>
          <w:p w14:paraId="46D51736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Fundraising policy and procedures</w:t>
            </w:r>
          </w:p>
          <w:p w14:paraId="77E84662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IQMS/PMDS file for each staff member (kept by staff member) containing the IQMS ELRC resolution, the lesson observation instrument, pre-evaluation checklist, summative score sheet, PGP,  SACE CPTD record</w:t>
            </w:r>
          </w:p>
          <w:p w14:paraId="24E120A7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IQMS annual management plan</w:t>
            </w:r>
          </w:p>
          <w:p w14:paraId="6BAE74AA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 xml:space="preserve">School record of IQMS scores (Exemplars A,B,C) and PGPs, for each teacher for each year </w:t>
            </w:r>
          </w:p>
          <w:p w14:paraId="1EBEA156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PMDS annual management plan</w:t>
            </w:r>
          </w:p>
          <w:p w14:paraId="12401239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School records of PMDS scores for each year</w:t>
            </w:r>
          </w:p>
          <w:p w14:paraId="3F07CE1A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lastRenderedPageBreak/>
              <w:t>PMDS file for each staff member containing score sheets and annual work agreement</w:t>
            </w:r>
          </w:p>
          <w:p w14:paraId="297A9A88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Induction programme for beginner teachers and teachers new to the school</w:t>
            </w:r>
          </w:p>
          <w:p w14:paraId="5F871A23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School professional development plan for teachers</w:t>
            </w:r>
          </w:p>
          <w:p w14:paraId="5D029C89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School skills/knowledge development plan for support staff</w:t>
            </w:r>
          </w:p>
          <w:p w14:paraId="483C1C38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Formative education programme</w:t>
            </w:r>
          </w:p>
          <w:p w14:paraId="45137220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Extra-mural timetable with assigned  teachers/coaches</w:t>
            </w:r>
          </w:p>
          <w:p w14:paraId="160E110A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Duty sheet and expectations of extra-mural teachers/coaches</w:t>
            </w:r>
          </w:p>
          <w:p w14:paraId="34B07730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Employment contracts for all components of staff and coaches</w:t>
            </w:r>
          </w:p>
          <w:p w14:paraId="70D93C02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Code of ethics for teachers</w:t>
            </w:r>
          </w:p>
          <w:p w14:paraId="58E0152E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Code of ethics for coaches</w:t>
            </w:r>
          </w:p>
          <w:p w14:paraId="27997AAD" w14:textId="77777777" w:rsidR="002D5917" w:rsidRDefault="00723870">
            <w:pPr>
              <w:numPr>
                <w:ilvl w:val="0"/>
                <w:numId w:val="8"/>
              </w:numPr>
              <w:spacing w:line="259" w:lineRule="auto"/>
              <w:ind w:hanging="360"/>
              <w:contextualSpacing/>
            </w:pPr>
            <w:r>
              <w:t>Network with neighbouring schools</w:t>
            </w:r>
          </w:p>
          <w:p w14:paraId="46040714" w14:textId="77777777" w:rsidR="002D5917" w:rsidRDefault="00723870">
            <w:pPr>
              <w:numPr>
                <w:ilvl w:val="0"/>
                <w:numId w:val="8"/>
              </w:numPr>
              <w:spacing w:after="160" w:line="259" w:lineRule="auto"/>
              <w:ind w:hanging="360"/>
              <w:contextualSpacing/>
            </w:pPr>
            <w:r>
              <w:t>Community service programme/s</w:t>
            </w:r>
          </w:p>
          <w:p w14:paraId="23906801" w14:textId="77777777" w:rsidR="002D5917" w:rsidRDefault="002D5917"/>
        </w:tc>
        <w:tc>
          <w:tcPr>
            <w:tcW w:w="3078" w:type="dxa"/>
          </w:tcPr>
          <w:p w14:paraId="75F2AAC1" w14:textId="77777777" w:rsidR="002D5917" w:rsidRDefault="00723870">
            <w:pPr>
              <w:numPr>
                <w:ilvl w:val="0"/>
                <w:numId w:val="5"/>
              </w:numPr>
              <w:spacing w:line="259" w:lineRule="auto"/>
              <w:ind w:hanging="360"/>
              <w:contextualSpacing/>
            </w:pPr>
            <w:r>
              <w:lastRenderedPageBreak/>
              <w:t>The principal has a critical friend/mentor</w:t>
            </w:r>
          </w:p>
          <w:p w14:paraId="798D9762" w14:textId="77777777" w:rsidR="002D5917" w:rsidRDefault="00723870">
            <w:pPr>
              <w:numPr>
                <w:ilvl w:val="0"/>
                <w:numId w:val="5"/>
              </w:numPr>
              <w:spacing w:line="259" w:lineRule="auto"/>
              <w:ind w:hanging="360"/>
              <w:contextualSpacing/>
            </w:pPr>
            <w:r>
              <w:t>The principal belongs to a principals’ PLC and/or CoP</w:t>
            </w:r>
          </w:p>
          <w:p w14:paraId="47F592BF" w14:textId="77777777" w:rsidR="002D5917" w:rsidRDefault="00723870">
            <w:pPr>
              <w:numPr>
                <w:ilvl w:val="0"/>
                <w:numId w:val="5"/>
              </w:numPr>
              <w:spacing w:after="160" w:line="259" w:lineRule="auto"/>
              <w:ind w:hanging="360"/>
              <w:contextualSpacing/>
            </w:pPr>
            <w:r>
              <w:t>The principal has regular meetings with the SGB Chairperson and the IDSO (separately)</w:t>
            </w:r>
          </w:p>
        </w:tc>
      </w:tr>
    </w:tbl>
    <w:p w14:paraId="5BF556E5" w14:textId="77777777" w:rsidR="002D5917" w:rsidRDefault="002D5917">
      <w:pPr>
        <w:jc w:val="center"/>
        <w:rPr>
          <w:b/>
        </w:rPr>
      </w:pPr>
    </w:p>
    <w:p w14:paraId="6E138101" w14:textId="77777777" w:rsidR="002D5917" w:rsidRDefault="002D5917">
      <w:pPr>
        <w:jc w:val="center"/>
        <w:rPr>
          <w:b/>
          <w:sz w:val="24"/>
          <w:szCs w:val="24"/>
        </w:rPr>
      </w:pPr>
    </w:p>
    <w:p w14:paraId="7D490031" w14:textId="77777777" w:rsidR="002D5917" w:rsidRPr="009B063B" w:rsidRDefault="00723870">
      <w:pPr>
        <w:jc w:val="center"/>
        <w:rPr>
          <w:b/>
        </w:rPr>
      </w:pPr>
      <w:r w:rsidRPr="009B063B">
        <w:rPr>
          <w:b/>
        </w:rPr>
        <w:t>LISTS THAT ARE USEFUL</w:t>
      </w:r>
    </w:p>
    <w:tbl>
      <w:tblPr>
        <w:tblStyle w:val="a1"/>
        <w:tblW w:w="153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2D5917" w14:paraId="527651C1" w14:textId="77777777" w:rsidTr="00F313A7">
        <w:trPr>
          <w:tblHeader/>
        </w:trPr>
        <w:tc>
          <w:tcPr>
            <w:tcW w:w="3077" w:type="dxa"/>
          </w:tcPr>
          <w:p w14:paraId="7499492A" w14:textId="77777777" w:rsidR="002D5917" w:rsidRDefault="00723870">
            <w:pPr>
              <w:rPr>
                <w:b/>
              </w:rPr>
            </w:pPr>
            <w:r>
              <w:rPr>
                <w:b/>
              </w:rPr>
              <w:t xml:space="preserve">1. LEADERSHIP AND     </w:t>
            </w:r>
          </w:p>
          <w:p w14:paraId="3798C9B8" w14:textId="77777777" w:rsidR="002D5917" w:rsidRDefault="00723870">
            <w:r>
              <w:rPr>
                <w:b/>
              </w:rPr>
              <w:t xml:space="preserve">    MANAGEMENT (LM)</w:t>
            </w:r>
          </w:p>
        </w:tc>
        <w:tc>
          <w:tcPr>
            <w:tcW w:w="3077" w:type="dxa"/>
          </w:tcPr>
          <w:p w14:paraId="7B7F5C40" w14:textId="77777777" w:rsidR="002D5917" w:rsidRDefault="00723870">
            <w:pPr>
              <w:jc w:val="center"/>
              <w:rPr>
                <w:b/>
              </w:rPr>
            </w:pPr>
            <w:r>
              <w:rPr>
                <w:b/>
              </w:rPr>
              <w:t>2. TEACHING AND LEARNING</w:t>
            </w:r>
          </w:p>
          <w:p w14:paraId="6002FD3B" w14:textId="77777777" w:rsidR="002D5917" w:rsidRDefault="00723870">
            <w:r>
              <w:rPr>
                <w:b/>
              </w:rPr>
              <w:t xml:space="preserve">       (TL)</w:t>
            </w:r>
          </w:p>
        </w:tc>
        <w:tc>
          <w:tcPr>
            <w:tcW w:w="3078" w:type="dxa"/>
          </w:tcPr>
          <w:p w14:paraId="6DB9B58B" w14:textId="77777777" w:rsidR="002D5917" w:rsidRDefault="00723870">
            <w:pPr>
              <w:jc w:val="center"/>
            </w:pPr>
            <w:r>
              <w:rPr>
                <w:b/>
              </w:rPr>
              <w:t>3. CULTURE AND CLIMATE (CC)</w:t>
            </w:r>
          </w:p>
        </w:tc>
        <w:tc>
          <w:tcPr>
            <w:tcW w:w="3078" w:type="dxa"/>
          </w:tcPr>
          <w:p w14:paraId="08769208" w14:textId="77777777" w:rsidR="002D5917" w:rsidRDefault="00723870">
            <w:pPr>
              <w:jc w:val="center"/>
              <w:rPr>
                <w:b/>
              </w:rPr>
            </w:pPr>
            <w:r>
              <w:rPr>
                <w:b/>
              </w:rPr>
              <w:t xml:space="preserve">4. STAKEHOLDERS AND    </w:t>
            </w:r>
          </w:p>
          <w:p w14:paraId="47CCEC09" w14:textId="77777777" w:rsidR="002D5917" w:rsidRDefault="00723870">
            <w:pPr>
              <w:jc w:val="center"/>
            </w:pPr>
            <w:r>
              <w:rPr>
                <w:b/>
              </w:rPr>
              <w:t xml:space="preserve">         COMMUNICATION (SC)</w:t>
            </w:r>
          </w:p>
        </w:tc>
        <w:tc>
          <w:tcPr>
            <w:tcW w:w="3078" w:type="dxa"/>
          </w:tcPr>
          <w:p w14:paraId="1B87F8C7" w14:textId="77777777" w:rsidR="002D5917" w:rsidRDefault="00723870">
            <w:pPr>
              <w:rPr>
                <w:b/>
              </w:rPr>
            </w:pPr>
            <w:r>
              <w:rPr>
                <w:b/>
              </w:rPr>
              <w:t xml:space="preserve">5. PRINCIPAL’S  PERSONAL  </w:t>
            </w:r>
          </w:p>
          <w:p w14:paraId="4A5FA629" w14:textId="77777777" w:rsidR="002D5917" w:rsidRDefault="00723870">
            <w:r>
              <w:rPr>
                <w:b/>
              </w:rPr>
              <w:t xml:space="preserve">     REFLECTIONS (PR)</w:t>
            </w:r>
          </w:p>
        </w:tc>
      </w:tr>
      <w:tr w:rsidR="002D5917" w14:paraId="3C0AB573" w14:textId="77777777">
        <w:trPr>
          <w:trHeight w:val="2400"/>
        </w:trPr>
        <w:tc>
          <w:tcPr>
            <w:tcW w:w="3077" w:type="dxa"/>
          </w:tcPr>
          <w:p w14:paraId="202B314E" w14:textId="77777777" w:rsidR="002D5917" w:rsidRDefault="00723870">
            <w:pPr>
              <w:widowControl w:val="0"/>
              <w:numPr>
                <w:ilvl w:val="0"/>
                <w:numId w:val="7"/>
              </w:numPr>
              <w:spacing w:line="259" w:lineRule="auto"/>
              <w:ind w:hanging="360"/>
              <w:contextualSpacing/>
            </w:pPr>
            <w:r>
              <w:t>Lists of members of all the committees with contact telephone numbers and email addresses</w:t>
            </w:r>
          </w:p>
          <w:p w14:paraId="340F4F29" w14:textId="77777777" w:rsidR="002D5917" w:rsidRDefault="00723870">
            <w:pPr>
              <w:widowControl w:val="0"/>
              <w:numPr>
                <w:ilvl w:val="0"/>
                <w:numId w:val="7"/>
              </w:numPr>
              <w:spacing w:line="259" w:lineRule="auto"/>
              <w:ind w:hanging="360"/>
              <w:contextualSpacing/>
            </w:pPr>
            <w:r>
              <w:t xml:space="preserve">Policy register with dates of policy approval and dates for review, that includes </w:t>
            </w:r>
            <w:r>
              <w:rPr>
                <w:u w:val="single"/>
              </w:rPr>
              <w:t>all policies</w:t>
            </w:r>
          </w:p>
          <w:p w14:paraId="4A5C98DB" w14:textId="77777777" w:rsidR="002D5917" w:rsidRDefault="00723870">
            <w:pPr>
              <w:widowControl w:val="0"/>
              <w:numPr>
                <w:ilvl w:val="0"/>
                <w:numId w:val="7"/>
              </w:numPr>
              <w:spacing w:after="160" w:line="259" w:lineRule="auto"/>
              <w:ind w:hanging="360"/>
              <w:contextualSpacing/>
            </w:pPr>
            <w:r>
              <w:t>District’s calendar of meetings and other activities</w:t>
            </w:r>
          </w:p>
        </w:tc>
        <w:tc>
          <w:tcPr>
            <w:tcW w:w="3077" w:type="dxa"/>
          </w:tcPr>
          <w:p w14:paraId="5D60F5E7" w14:textId="77777777" w:rsidR="002D5917" w:rsidRDefault="00723870">
            <w:pPr>
              <w:widowControl w:val="0"/>
              <w:numPr>
                <w:ilvl w:val="0"/>
                <w:numId w:val="9"/>
              </w:numPr>
              <w:spacing w:line="259" w:lineRule="auto"/>
              <w:ind w:hanging="360"/>
              <w:contextualSpacing/>
            </w:pPr>
            <w:r>
              <w:t>Lists of members of all the committees with contact telephone numbers and email addresses</w:t>
            </w:r>
          </w:p>
          <w:p w14:paraId="6BC691C8" w14:textId="77777777" w:rsidR="002D5917" w:rsidRDefault="00723870">
            <w:pPr>
              <w:widowControl w:val="0"/>
              <w:numPr>
                <w:ilvl w:val="0"/>
                <w:numId w:val="9"/>
              </w:numPr>
              <w:spacing w:line="259" w:lineRule="auto"/>
              <w:ind w:hanging="360"/>
              <w:contextualSpacing/>
            </w:pPr>
            <w:r>
              <w:t>Subject stock lists including textbooks and equipment, with date of last service and date next service is required</w:t>
            </w:r>
          </w:p>
          <w:p w14:paraId="3BD390F4" w14:textId="77777777" w:rsidR="002D5917" w:rsidRDefault="00723870">
            <w:pPr>
              <w:widowControl w:val="0"/>
              <w:numPr>
                <w:ilvl w:val="0"/>
                <w:numId w:val="9"/>
              </w:numPr>
              <w:spacing w:line="259" w:lineRule="auto"/>
              <w:ind w:hanging="360"/>
              <w:contextualSpacing/>
            </w:pPr>
            <w:r>
              <w:t>List of classrooms and teachers allocated to the room</w:t>
            </w:r>
          </w:p>
          <w:p w14:paraId="3E6CBEAD" w14:textId="77777777" w:rsidR="002D5917" w:rsidRDefault="00723870">
            <w:pPr>
              <w:widowControl w:val="0"/>
              <w:numPr>
                <w:ilvl w:val="0"/>
                <w:numId w:val="9"/>
              </w:numPr>
              <w:spacing w:line="259" w:lineRule="auto"/>
              <w:ind w:hanging="360"/>
              <w:contextualSpacing/>
            </w:pPr>
            <w:r>
              <w:t>List of furniture and equipment in each classroom, office and store room</w:t>
            </w:r>
          </w:p>
          <w:p w14:paraId="6CDBCB1C" w14:textId="77777777" w:rsidR="002D5917" w:rsidRDefault="00723870">
            <w:pPr>
              <w:widowControl w:val="0"/>
              <w:numPr>
                <w:ilvl w:val="0"/>
                <w:numId w:val="9"/>
              </w:numPr>
              <w:spacing w:line="259" w:lineRule="auto"/>
              <w:ind w:hanging="360"/>
              <w:contextualSpacing/>
            </w:pPr>
            <w:r>
              <w:t xml:space="preserve">Register of equipment maintenance </w:t>
            </w:r>
          </w:p>
          <w:p w14:paraId="470BF053" w14:textId="77777777" w:rsidR="002D5917" w:rsidRDefault="00723870">
            <w:pPr>
              <w:widowControl w:val="0"/>
              <w:numPr>
                <w:ilvl w:val="0"/>
                <w:numId w:val="9"/>
              </w:numPr>
              <w:spacing w:line="259" w:lineRule="auto"/>
              <w:ind w:hanging="360"/>
              <w:contextualSpacing/>
            </w:pPr>
            <w:r>
              <w:t>List of subject goal/ performance targets</w:t>
            </w:r>
          </w:p>
          <w:p w14:paraId="300F836F" w14:textId="77777777" w:rsidR="002D5917" w:rsidRDefault="00723870">
            <w:pPr>
              <w:widowControl w:val="0"/>
              <w:numPr>
                <w:ilvl w:val="0"/>
                <w:numId w:val="9"/>
              </w:numPr>
              <w:spacing w:after="160" w:line="259" w:lineRule="auto"/>
              <w:ind w:hanging="360"/>
              <w:contextualSpacing/>
            </w:pPr>
            <w:r>
              <w:t>ICT locations – desktops, laptops, Smart boards, data projectors etc</w:t>
            </w:r>
          </w:p>
          <w:p w14:paraId="5E3206A6" w14:textId="77777777" w:rsidR="002D5917" w:rsidRDefault="002D5917">
            <w:pPr>
              <w:widowControl w:val="0"/>
            </w:pPr>
          </w:p>
        </w:tc>
        <w:tc>
          <w:tcPr>
            <w:tcW w:w="3078" w:type="dxa"/>
          </w:tcPr>
          <w:p w14:paraId="4035F987" w14:textId="77777777" w:rsidR="002D5917" w:rsidRDefault="00723870">
            <w:pPr>
              <w:widowControl w:val="0"/>
              <w:numPr>
                <w:ilvl w:val="0"/>
                <w:numId w:val="10"/>
              </w:numPr>
              <w:spacing w:line="259" w:lineRule="auto"/>
              <w:ind w:hanging="360"/>
              <w:contextualSpacing/>
            </w:pPr>
            <w:r>
              <w:t>Lists of members of all the committees with contact telephone numbers and email addresses</w:t>
            </w:r>
          </w:p>
          <w:p w14:paraId="71B2871B" w14:textId="77777777" w:rsidR="002D5917" w:rsidRDefault="00723870">
            <w:pPr>
              <w:widowControl w:val="0"/>
              <w:numPr>
                <w:ilvl w:val="0"/>
                <w:numId w:val="10"/>
              </w:numPr>
              <w:spacing w:line="259" w:lineRule="auto"/>
              <w:ind w:hanging="360"/>
              <w:contextualSpacing/>
            </w:pPr>
            <w:r>
              <w:t>Year plan with school traditions and symbols to be observed</w:t>
            </w:r>
          </w:p>
          <w:p w14:paraId="68F6198E" w14:textId="77777777" w:rsidR="002D5917" w:rsidRDefault="00723870">
            <w:pPr>
              <w:widowControl w:val="0"/>
              <w:numPr>
                <w:ilvl w:val="0"/>
                <w:numId w:val="10"/>
              </w:numPr>
              <w:spacing w:line="259" w:lineRule="auto"/>
              <w:ind w:hanging="360"/>
              <w:contextualSpacing/>
            </w:pPr>
            <w:r>
              <w:t xml:space="preserve">List of historically significant dates, national holidays and other international or national dates observing aspects that fit the school vision/culture </w:t>
            </w:r>
          </w:p>
          <w:p w14:paraId="443F5B71" w14:textId="77777777" w:rsidR="002D5917" w:rsidRDefault="00723870">
            <w:pPr>
              <w:widowControl w:val="0"/>
              <w:numPr>
                <w:ilvl w:val="0"/>
                <w:numId w:val="10"/>
              </w:numPr>
              <w:spacing w:after="160" w:line="259" w:lineRule="auto"/>
              <w:ind w:hanging="360"/>
              <w:contextualSpacing/>
            </w:pPr>
            <w:r>
              <w:t>Maintenance plan</w:t>
            </w:r>
          </w:p>
        </w:tc>
        <w:tc>
          <w:tcPr>
            <w:tcW w:w="3078" w:type="dxa"/>
          </w:tcPr>
          <w:p w14:paraId="4DA3C562" w14:textId="77777777" w:rsidR="002D5917" w:rsidRDefault="00723870">
            <w:pPr>
              <w:widowControl w:val="0"/>
              <w:numPr>
                <w:ilvl w:val="0"/>
                <w:numId w:val="11"/>
              </w:numPr>
              <w:spacing w:line="259" w:lineRule="auto"/>
              <w:ind w:hanging="360"/>
              <w:contextualSpacing/>
            </w:pPr>
            <w:r>
              <w:t>Lists of members of all the committees with contact telephone numbers and email addresses</w:t>
            </w:r>
          </w:p>
          <w:p w14:paraId="1ED81772" w14:textId="77777777" w:rsidR="002D5917" w:rsidRDefault="00723870">
            <w:pPr>
              <w:widowControl w:val="0"/>
              <w:numPr>
                <w:ilvl w:val="0"/>
                <w:numId w:val="11"/>
              </w:numPr>
              <w:spacing w:line="259" w:lineRule="auto"/>
              <w:ind w:hanging="360"/>
              <w:contextualSpacing/>
            </w:pPr>
            <w:r>
              <w:t>List of each teacher’s DSG</w:t>
            </w:r>
          </w:p>
          <w:p w14:paraId="630837E5" w14:textId="77777777" w:rsidR="002D5917" w:rsidRDefault="00723870">
            <w:pPr>
              <w:widowControl w:val="0"/>
              <w:numPr>
                <w:ilvl w:val="0"/>
                <w:numId w:val="11"/>
              </w:numPr>
              <w:spacing w:line="259" w:lineRule="auto"/>
              <w:ind w:hanging="360"/>
              <w:contextualSpacing/>
            </w:pPr>
            <w:r>
              <w:t>List of dates of class visits to each teacher for IQMS</w:t>
            </w:r>
          </w:p>
          <w:p w14:paraId="4D5530F8" w14:textId="77777777" w:rsidR="002D5917" w:rsidRDefault="00723870">
            <w:pPr>
              <w:widowControl w:val="0"/>
              <w:numPr>
                <w:ilvl w:val="0"/>
                <w:numId w:val="11"/>
              </w:numPr>
              <w:spacing w:line="259" w:lineRule="auto"/>
              <w:ind w:hanging="360"/>
              <w:contextualSpacing/>
            </w:pPr>
            <w:r>
              <w:t>List of staff PERSAL numbers</w:t>
            </w:r>
          </w:p>
          <w:p w14:paraId="58447FB2" w14:textId="77777777" w:rsidR="002D5917" w:rsidRDefault="00723870">
            <w:pPr>
              <w:widowControl w:val="0"/>
              <w:numPr>
                <w:ilvl w:val="0"/>
                <w:numId w:val="11"/>
              </w:numPr>
              <w:spacing w:line="259" w:lineRule="auto"/>
              <w:ind w:hanging="360"/>
              <w:contextualSpacing/>
            </w:pPr>
            <w:r>
              <w:t>List of teachers’ SACE numbers</w:t>
            </w:r>
          </w:p>
          <w:p w14:paraId="56E3B531" w14:textId="77777777" w:rsidR="002D5917" w:rsidRDefault="00723870">
            <w:pPr>
              <w:widowControl w:val="0"/>
              <w:numPr>
                <w:ilvl w:val="0"/>
                <w:numId w:val="11"/>
              </w:numPr>
              <w:spacing w:line="259" w:lineRule="auto"/>
              <w:ind w:hanging="360"/>
              <w:contextualSpacing/>
            </w:pPr>
            <w:r>
              <w:t>Database of alumni</w:t>
            </w:r>
          </w:p>
          <w:p w14:paraId="78AAF75B" w14:textId="77777777" w:rsidR="002D5917" w:rsidRDefault="00723870">
            <w:pPr>
              <w:widowControl w:val="0"/>
              <w:numPr>
                <w:ilvl w:val="0"/>
                <w:numId w:val="11"/>
              </w:numPr>
              <w:spacing w:line="259" w:lineRule="auto"/>
              <w:ind w:hanging="360"/>
              <w:contextualSpacing/>
            </w:pPr>
            <w:r>
              <w:t>List with phone numbers and email addresses of key district (even head office) officials</w:t>
            </w:r>
          </w:p>
          <w:p w14:paraId="51E0671A" w14:textId="77777777" w:rsidR="002D5917" w:rsidRDefault="00723870">
            <w:pPr>
              <w:widowControl w:val="0"/>
              <w:numPr>
                <w:ilvl w:val="0"/>
                <w:numId w:val="11"/>
              </w:numPr>
              <w:spacing w:after="160" w:line="259" w:lineRule="auto"/>
              <w:ind w:hanging="360"/>
              <w:contextualSpacing/>
            </w:pPr>
            <w:r>
              <w:t>List of NGO funders and past and potential donors</w:t>
            </w:r>
          </w:p>
        </w:tc>
        <w:tc>
          <w:tcPr>
            <w:tcW w:w="3078" w:type="dxa"/>
          </w:tcPr>
          <w:p w14:paraId="28E032D4" w14:textId="77777777" w:rsidR="002D5917" w:rsidRDefault="00723870">
            <w:pPr>
              <w:widowControl w:val="0"/>
              <w:numPr>
                <w:ilvl w:val="0"/>
                <w:numId w:val="15"/>
              </w:numPr>
              <w:spacing w:after="160" w:line="259" w:lineRule="auto"/>
              <w:ind w:hanging="360"/>
              <w:contextualSpacing/>
            </w:pPr>
            <w:r>
              <w:t>Contact numbers and email addresses  of people who could advise/assist with issues/thinking</w:t>
            </w:r>
          </w:p>
        </w:tc>
      </w:tr>
    </w:tbl>
    <w:p w14:paraId="01DFCCBB" w14:textId="77777777" w:rsidR="002D5917" w:rsidRDefault="002D5917">
      <w:pPr>
        <w:jc w:val="center"/>
        <w:rPr>
          <w:b/>
        </w:rPr>
      </w:pPr>
    </w:p>
    <w:p w14:paraId="01BDCE25" w14:textId="77777777" w:rsidR="002D5917" w:rsidRDefault="002D5917">
      <w:pPr>
        <w:jc w:val="center"/>
        <w:rPr>
          <w:b/>
        </w:rPr>
      </w:pPr>
    </w:p>
    <w:p w14:paraId="699A1B5C" w14:textId="77777777" w:rsidR="002D5917" w:rsidRDefault="002D5917">
      <w:pPr>
        <w:jc w:val="center"/>
        <w:rPr>
          <w:b/>
        </w:rPr>
      </w:pPr>
      <w:bookmarkStart w:id="0" w:name="_gjdgxs" w:colFirst="0" w:colLast="0"/>
      <w:bookmarkEnd w:id="0"/>
    </w:p>
    <w:p w14:paraId="581898EB" w14:textId="77777777" w:rsidR="002D5917" w:rsidRPr="009B063B" w:rsidRDefault="00723870">
      <w:pPr>
        <w:rPr>
          <w:b/>
        </w:rPr>
      </w:pPr>
      <w:r w:rsidRPr="009B063B">
        <w:rPr>
          <w:b/>
        </w:rPr>
        <w:t>ACRONYMS AND ABBREVIATIONS USED IN THE PLANNING TOOLS</w:t>
      </w:r>
    </w:p>
    <w:tbl>
      <w:tblPr>
        <w:tblStyle w:val="a2"/>
        <w:tblW w:w="924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7574"/>
      </w:tblGrid>
      <w:tr w:rsidR="002D5917" w14:paraId="22147EAC" w14:textId="77777777">
        <w:tc>
          <w:tcPr>
            <w:tcW w:w="1668" w:type="dxa"/>
          </w:tcPr>
          <w:p w14:paraId="42AF5546" w14:textId="77777777" w:rsidR="002D5917" w:rsidRDefault="00723870">
            <w:r>
              <w:t>AGM</w:t>
            </w:r>
          </w:p>
        </w:tc>
        <w:tc>
          <w:tcPr>
            <w:tcW w:w="7574" w:type="dxa"/>
          </w:tcPr>
          <w:p w14:paraId="5B673977" w14:textId="77777777" w:rsidR="002D5917" w:rsidRDefault="00723870">
            <w:r>
              <w:t>Annual General Meeting</w:t>
            </w:r>
          </w:p>
        </w:tc>
      </w:tr>
      <w:tr w:rsidR="002D5917" w14:paraId="546A77EF" w14:textId="77777777">
        <w:tc>
          <w:tcPr>
            <w:tcW w:w="1668" w:type="dxa"/>
          </w:tcPr>
          <w:p w14:paraId="074C4A4E" w14:textId="77777777" w:rsidR="002D5917" w:rsidRDefault="00723870">
            <w:r>
              <w:t>ATP</w:t>
            </w:r>
          </w:p>
        </w:tc>
        <w:tc>
          <w:tcPr>
            <w:tcW w:w="7574" w:type="dxa"/>
          </w:tcPr>
          <w:p w14:paraId="14CB4032" w14:textId="77777777" w:rsidR="002D5917" w:rsidRDefault="00723870">
            <w:r>
              <w:t xml:space="preserve">Annual Teaching Plan </w:t>
            </w:r>
          </w:p>
        </w:tc>
      </w:tr>
      <w:tr w:rsidR="002D5917" w14:paraId="143FE4D7" w14:textId="77777777">
        <w:tc>
          <w:tcPr>
            <w:tcW w:w="1668" w:type="dxa"/>
          </w:tcPr>
          <w:p w14:paraId="1387E764" w14:textId="77777777" w:rsidR="002D5917" w:rsidRDefault="00723870">
            <w:r>
              <w:t>CAP</w:t>
            </w:r>
          </w:p>
        </w:tc>
        <w:tc>
          <w:tcPr>
            <w:tcW w:w="7574" w:type="dxa"/>
          </w:tcPr>
          <w:p w14:paraId="5FC49974" w14:textId="77777777" w:rsidR="002D5917" w:rsidRDefault="00723870">
            <w:r>
              <w:t>Curriculum Assessment Policy</w:t>
            </w:r>
          </w:p>
        </w:tc>
      </w:tr>
      <w:tr w:rsidR="002D5917" w14:paraId="03906E3D" w14:textId="77777777">
        <w:tc>
          <w:tcPr>
            <w:tcW w:w="1668" w:type="dxa"/>
          </w:tcPr>
          <w:p w14:paraId="723ABC95" w14:textId="77777777" w:rsidR="002D5917" w:rsidRDefault="00723870">
            <w:r>
              <w:t>CPTD</w:t>
            </w:r>
          </w:p>
        </w:tc>
        <w:tc>
          <w:tcPr>
            <w:tcW w:w="7574" w:type="dxa"/>
          </w:tcPr>
          <w:p w14:paraId="52618DF9" w14:textId="77777777" w:rsidR="002D5917" w:rsidRDefault="00723870">
            <w:r>
              <w:t>Continuing Professional Teacher Development</w:t>
            </w:r>
          </w:p>
        </w:tc>
      </w:tr>
      <w:tr w:rsidR="002D5917" w14:paraId="7EBC49AF" w14:textId="77777777">
        <w:tc>
          <w:tcPr>
            <w:tcW w:w="1668" w:type="dxa"/>
          </w:tcPr>
          <w:p w14:paraId="56E1D966" w14:textId="77777777" w:rsidR="002D5917" w:rsidRDefault="00723870">
            <w:r>
              <w:t>DSG</w:t>
            </w:r>
          </w:p>
        </w:tc>
        <w:tc>
          <w:tcPr>
            <w:tcW w:w="7574" w:type="dxa"/>
          </w:tcPr>
          <w:p w14:paraId="315E0395" w14:textId="77777777" w:rsidR="002D5917" w:rsidRDefault="00723870">
            <w:pPr>
              <w:rPr>
                <w:u w:val="single"/>
              </w:rPr>
            </w:pPr>
            <w:r>
              <w:t xml:space="preserve">Development Support Group </w:t>
            </w:r>
          </w:p>
        </w:tc>
      </w:tr>
      <w:tr w:rsidR="002D5917" w14:paraId="2DEEF117" w14:textId="77777777">
        <w:tc>
          <w:tcPr>
            <w:tcW w:w="1668" w:type="dxa"/>
          </w:tcPr>
          <w:p w14:paraId="1863C79F" w14:textId="77777777" w:rsidR="002D5917" w:rsidRDefault="00723870">
            <w:r>
              <w:t>ELRC</w:t>
            </w:r>
          </w:p>
        </w:tc>
        <w:tc>
          <w:tcPr>
            <w:tcW w:w="7574" w:type="dxa"/>
          </w:tcPr>
          <w:p w14:paraId="46EDDAC7" w14:textId="77777777" w:rsidR="002D5917" w:rsidRDefault="00723870">
            <w:r>
              <w:t>Education Labour Relations Council</w:t>
            </w:r>
          </w:p>
        </w:tc>
      </w:tr>
      <w:tr w:rsidR="002D5917" w14:paraId="49D36590" w14:textId="77777777">
        <w:tc>
          <w:tcPr>
            <w:tcW w:w="1668" w:type="dxa"/>
          </w:tcPr>
          <w:p w14:paraId="42A3CF4E" w14:textId="77777777" w:rsidR="002D5917" w:rsidRDefault="00723870">
            <w:pPr>
              <w:rPr>
                <w:u w:val="single"/>
              </w:rPr>
            </w:pPr>
            <w:r>
              <w:t>ICT</w:t>
            </w:r>
          </w:p>
        </w:tc>
        <w:tc>
          <w:tcPr>
            <w:tcW w:w="7574" w:type="dxa"/>
          </w:tcPr>
          <w:p w14:paraId="2154B5E9" w14:textId="77777777" w:rsidR="002D5917" w:rsidRDefault="00723870">
            <w:r>
              <w:t>Information Communications Technology</w:t>
            </w:r>
          </w:p>
        </w:tc>
      </w:tr>
      <w:tr w:rsidR="002D5917" w14:paraId="5FCE40A4" w14:textId="77777777">
        <w:tc>
          <w:tcPr>
            <w:tcW w:w="1668" w:type="dxa"/>
          </w:tcPr>
          <w:p w14:paraId="4DEC2ED0" w14:textId="77777777" w:rsidR="002D5917" w:rsidRDefault="00723870">
            <w:r>
              <w:t>IDSO</w:t>
            </w:r>
          </w:p>
        </w:tc>
        <w:tc>
          <w:tcPr>
            <w:tcW w:w="7574" w:type="dxa"/>
          </w:tcPr>
          <w:p w14:paraId="78CCB1CF" w14:textId="77777777" w:rsidR="002D5917" w:rsidRDefault="00723870">
            <w:r>
              <w:t>Institutional Development Support Officer</w:t>
            </w:r>
          </w:p>
        </w:tc>
      </w:tr>
      <w:tr w:rsidR="002D5917" w14:paraId="16D40F8F" w14:textId="77777777">
        <w:tc>
          <w:tcPr>
            <w:tcW w:w="1668" w:type="dxa"/>
          </w:tcPr>
          <w:p w14:paraId="0692C9BE" w14:textId="77777777" w:rsidR="002D5917" w:rsidRDefault="00723870">
            <w:r>
              <w:t>IP</w:t>
            </w:r>
          </w:p>
        </w:tc>
        <w:tc>
          <w:tcPr>
            <w:tcW w:w="7574" w:type="dxa"/>
          </w:tcPr>
          <w:p w14:paraId="485242A8" w14:textId="77777777" w:rsidR="002D5917" w:rsidRDefault="00723870">
            <w:r>
              <w:t>Induction Programme</w:t>
            </w:r>
          </w:p>
        </w:tc>
      </w:tr>
      <w:tr w:rsidR="002D5917" w14:paraId="1B39DFB3" w14:textId="77777777">
        <w:tc>
          <w:tcPr>
            <w:tcW w:w="1668" w:type="dxa"/>
          </w:tcPr>
          <w:p w14:paraId="6065A356" w14:textId="77777777" w:rsidR="002D5917" w:rsidRDefault="00723870">
            <w:pPr>
              <w:rPr>
                <w:u w:val="single"/>
              </w:rPr>
            </w:pPr>
            <w:r>
              <w:t>IWSE</w:t>
            </w:r>
          </w:p>
        </w:tc>
        <w:tc>
          <w:tcPr>
            <w:tcW w:w="7574" w:type="dxa"/>
          </w:tcPr>
          <w:p w14:paraId="3637F189" w14:textId="77777777" w:rsidR="002D5917" w:rsidRDefault="00723870">
            <w:pPr>
              <w:rPr>
                <w:u w:val="single"/>
              </w:rPr>
            </w:pPr>
            <w:r>
              <w:t xml:space="preserve">Internal Whole School Evaluation </w:t>
            </w:r>
          </w:p>
        </w:tc>
      </w:tr>
      <w:tr w:rsidR="002D5917" w14:paraId="0AFA6C4D" w14:textId="77777777">
        <w:tc>
          <w:tcPr>
            <w:tcW w:w="1668" w:type="dxa"/>
          </w:tcPr>
          <w:p w14:paraId="1647A215" w14:textId="77777777" w:rsidR="002D5917" w:rsidRDefault="00723870">
            <w:r>
              <w:t>IQMS</w:t>
            </w:r>
          </w:p>
        </w:tc>
        <w:tc>
          <w:tcPr>
            <w:tcW w:w="7574" w:type="dxa"/>
          </w:tcPr>
          <w:p w14:paraId="5521C11E" w14:textId="77777777" w:rsidR="002D5917" w:rsidRDefault="00723870">
            <w:r>
              <w:t>Internal Quality Management System</w:t>
            </w:r>
          </w:p>
        </w:tc>
      </w:tr>
      <w:tr w:rsidR="002D5917" w14:paraId="0044B6BF" w14:textId="77777777">
        <w:tc>
          <w:tcPr>
            <w:tcW w:w="1668" w:type="dxa"/>
          </w:tcPr>
          <w:p w14:paraId="441975A1" w14:textId="77777777" w:rsidR="002D5917" w:rsidRDefault="00723870">
            <w:r>
              <w:t>LTSM</w:t>
            </w:r>
          </w:p>
        </w:tc>
        <w:tc>
          <w:tcPr>
            <w:tcW w:w="7574" w:type="dxa"/>
          </w:tcPr>
          <w:p w14:paraId="1FC2690C" w14:textId="77777777" w:rsidR="002D5917" w:rsidRDefault="00723870">
            <w:r>
              <w:t xml:space="preserve">Learning and Teaching Support Materials </w:t>
            </w:r>
          </w:p>
        </w:tc>
      </w:tr>
      <w:tr w:rsidR="002D5917" w14:paraId="70EC92A0" w14:textId="77777777">
        <w:tc>
          <w:tcPr>
            <w:tcW w:w="1668" w:type="dxa"/>
          </w:tcPr>
          <w:p w14:paraId="67237881" w14:textId="77777777" w:rsidR="002D5917" w:rsidRDefault="00723870">
            <w:r>
              <w:t xml:space="preserve">NGO </w:t>
            </w:r>
          </w:p>
        </w:tc>
        <w:tc>
          <w:tcPr>
            <w:tcW w:w="7574" w:type="dxa"/>
          </w:tcPr>
          <w:p w14:paraId="56D2D2C4" w14:textId="77777777" w:rsidR="002D5917" w:rsidRDefault="00723870">
            <w:r>
              <w:t>Non-Governmental Organisation</w:t>
            </w:r>
          </w:p>
        </w:tc>
      </w:tr>
      <w:tr w:rsidR="002D5917" w14:paraId="053E8CFF" w14:textId="77777777">
        <w:tc>
          <w:tcPr>
            <w:tcW w:w="1668" w:type="dxa"/>
          </w:tcPr>
          <w:p w14:paraId="3EC1F3C5" w14:textId="77777777" w:rsidR="002D5917" w:rsidRDefault="00723870">
            <w:r>
              <w:t>PD</w:t>
            </w:r>
          </w:p>
        </w:tc>
        <w:tc>
          <w:tcPr>
            <w:tcW w:w="7574" w:type="dxa"/>
          </w:tcPr>
          <w:p w14:paraId="31B198C5" w14:textId="77777777" w:rsidR="002D5917" w:rsidRDefault="00723870">
            <w:r>
              <w:t>Professional Development</w:t>
            </w:r>
          </w:p>
        </w:tc>
      </w:tr>
      <w:tr w:rsidR="002D5917" w14:paraId="36F7E473" w14:textId="77777777">
        <w:tc>
          <w:tcPr>
            <w:tcW w:w="1668" w:type="dxa"/>
          </w:tcPr>
          <w:p w14:paraId="4BB3B46E" w14:textId="77777777" w:rsidR="002D5917" w:rsidRDefault="00723870">
            <w:pPr>
              <w:rPr>
                <w:u w:val="single"/>
              </w:rPr>
            </w:pPr>
            <w:r>
              <w:t>PDP</w:t>
            </w:r>
          </w:p>
        </w:tc>
        <w:tc>
          <w:tcPr>
            <w:tcW w:w="7574" w:type="dxa"/>
          </w:tcPr>
          <w:p w14:paraId="481DB6BA" w14:textId="77777777" w:rsidR="002D5917" w:rsidRDefault="00723870">
            <w:pPr>
              <w:rPr>
                <w:u w:val="single"/>
              </w:rPr>
            </w:pPr>
            <w:r>
              <w:t>Professional Development Plan (for the school)</w:t>
            </w:r>
          </w:p>
        </w:tc>
      </w:tr>
      <w:tr w:rsidR="002D5917" w14:paraId="3EB7FBEF" w14:textId="77777777">
        <w:tc>
          <w:tcPr>
            <w:tcW w:w="1668" w:type="dxa"/>
          </w:tcPr>
          <w:p w14:paraId="5F03D250" w14:textId="77777777" w:rsidR="002D5917" w:rsidRDefault="00723870">
            <w:pPr>
              <w:rPr>
                <w:u w:val="single"/>
              </w:rPr>
            </w:pPr>
            <w:r>
              <w:t>PGP</w:t>
            </w:r>
          </w:p>
        </w:tc>
        <w:tc>
          <w:tcPr>
            <w:tcW w:w="7574" w:type="dxa"/>
          </w:tcPr>
          <w:p w14:paraId="30A82C4B" w14:textId="77777777" w:rsidR="002D5917" w:rsidRDefault="00723870">
            <w:pPr>
              <w:rPr>
                <w:u w:val="single"/>
              </w:rPr>
            </w:pPr>
            <w:r>
              <w:t>Professional Growth Plan (for individuals)</w:t>
            </w:r>
          </w:p>
        </w:tc>
      </w:tr>
      <w:tr w:rsidR="002D5917" w14:paraId="26B3FC60" w14:textId="77777777">
        <w:tc>
          <w:tcPr>
            <w:tcW w:w="1668" w:type="dxa"/>
          </w:tcPr>
          <w:p w14:paraId="3348CCA0" w14:textId="77777777" w:rsidR="002D5917" w:rsidRDefault="00723870">
            <w:r>
              <w:t>PLC</w:t>
            </w:r>
          </w:p>
        </w:tc>
        <w:tc>
          <w:tcPr>
            <w:tcW w:w="7574" w:type="dxa"/>
          </w:tcPr>
          <w:p w14:paraId="0ADEF6F0" w14:textId="77777777" w:rsidR="002D5917" w:rsidRDefault="00723870">
            <w:r>
              <w:t>Professional Learning Community</w:t>
            </w:r>
          </w:p>
        </w:tc>
      </w:tr>
      <w:tr w:rsidR="002D5917" w14:paraId="3DB0D5AB" w14:textId="77777777">
        <w:tc>
          <w:tcPr>
            <w:tcW w:w="1668" w:type="dxa"/>
          </w:tcPr>
          <w:p w14:paraId="61E5C8A3" w14:textId="77777777" w:rsidR="002D5917" w:rsidRDefault="00723870">
            <w:r>
              <w:t>PMDS</w:t>
            </w:r>
          </w:p>
        </w:tc>
        <w:tc>
          <w:tcPr>
            <w:tcW w:w="7574" w:type="dxa"/>
          </w:tcPr>
          <w:p w14:paraId="474F0648" w14:textId="77777777" w:rsidR="002D5917" w:rsidRDefault="00723870">
            <w:pPr>
              <w:rPr>
                <w:color w:val="FF0000"/>
              </w:rPr>
            </w:pPr>
            <w:r>
              <w:t>Performance Management Development System</w:t>
            </w:r>
          </w:p>
        </w:tc>
      </w:tr>
      <w:tr w:rsidR="002D5917" w14:paraId="5978E784" w14:textId="77777777">
        <w:tc>
          <w:tcPr>
            <w:tcW w:w="1668" w:type="dxa"/>
          </w:tcPr>
          <w:p w14:paraId="4401CEF9" w14:textId="77777777" w:rsidR="002D5917" w:rsidRDefault="00723870">
            <w:pPr>
              <w:rPr>
                <w:u w:val="single"/>
              </w:rPr>
            </w:pPr>
            <w:r>
              <w:t>RCL</w:t>
            </w:r>
          </w:p>
        </w:tc>
        <w:tc>
          <w:tcPr>
            <w:tcW w:w="7574" w:type="dxa"/>
          </w:tcPr>
          <w:p w14:paraId="146DF5BC" w14:textId="77777777" w:rsidR="002D5917" w:rsidRDefault="00723870">
            <w:pPr>
              <w:rPr>
                <w:u w:val="single"/>
              </w:rPr>
            </w:pPr>
            <w:r>
              <w:t>Representative Council of Learners</w:t>
            </w:r>
          </w:p>
        </w:tc>
      </w:tr>
      <w:tr w:rsidR="002D5917" w14:paraId="392A81B8" w14:textId="77777777">
        <w:tc>
          <w:tcPr>
            <w:tcW w:w="1668" w:type="dxa"/>
          </w:tcPr>
          <w:p w14:paraId="0E5691F7" w14:textId="77777777" w:rsidR="002D5917" w:rsidRDefault="00723870">
            <w:r>
              <w:t>SACE</w:t>
            </w:r>
          </w:p>
        </w:tc>
        <w:tc>
          <w:tcPr>
            <w:tcW w:w="7574" w:type="dxa"/>
          </w:tcPr>
          <w:p w14:paraId="2A2A707F" w14:textId="77777777" w:rsidR="002D5917" w:rsidRDefault="00723870">
            <w:r>
              <w:t xml:space="preserve">South African Council for Educators </w:t>
            </w:r>
          </w:p>
        </w:tc>
      </w:tr>
      <w:tr w:rsidR="002D5917" w14:paraId="736B697B" w14:textId="77777777">
        <w:tc>
          <w:tcPr>
            <w:tcW w:w="1668" w:type="dxa"/>
          </w:tcPr>
          <w:p w14:paraId="2EBF318F" w14:textId="77777777" w:rsidR="002D5917" w:rsidRDefault="00723870">
            <w:pPr>
              <w:rPr>
                <w:u w:val="single"/>
              </w:rPr>
            </w:pPr>
            <w:r>
              <w:t>SAS</w:t>
            </w:r>
          </w:p>
        </w:tc>
        <w:tc>
          <w:tcPr>
            <w:tcW w:w="7574" w:type="dxa"/>
          </w:tcPr>
          <w:p w14:paraId="77DCF9E3" w14:textId="77777777" w:rsidR="002D5917" w:rsidRDefault="00723870">
            <w:pPr>
              <w:rPr>
                <w:u w:val="single"/>
              </w:rPr>
            </w:pPr>
            <w:r>
              <w:t>School Assessment Schedule</w:t>
            </w:r>
          </w:p>
        </w:tc>
      </w:tr>
      <w:tr w:rsidR="002D5917" w14:paraId="002AD1FC" w14:textId="77777777">
        <w:tc>
          <w:tcPr>
            <w:tcW w:w="1668" w:type="dxa"/>
          </w:tcPr>
          <w:p w14:paraId="7ABA82CD" w14:textId="77777777" w:rsidR="002D5917" w:rsidRDefault="00723870">
            <w:r>
              <w:t>SASAMS</w:t>
            </w:r>
          </w:p>
        </w:tc>
        <w:tc>
          <w:tcPr>
            <w:tcW w:w="7574" w:type="dxa"/>
          </w:tcPr>
          <w:p w14:paraId="6038DAB2" w14:textId="77777777" w:rsidR="002D5917" w:rsidRDefault="00723870">
            <w:r>
              <w:t>South African School Administration and  Management System</w:t>
            </w:r>
          </w:p>
        </w:tc>
      </w:tr>
      <w:tr w:rsidR="002D5917" w14:paraId="36D5316F" w14:textId="77777777">
        <w:tc>
          <w:tcPr>
            <w:tcW w:w="1668" w:type="dxa"/>
          </w:tcPr>
          <w:p w14:paraId="05C65291" w14:textId="77777777" w:rsidR="002D5917" w:rsidRDefault="00723870">
            <w:r>
              <w:t>SAT</w:t>
            </w:r>
          </w:p>
        </w:tc>
        <w:tc>
          <w:tcPr>
            <w:tcW w:w="7574" w:type="dxa"/>
          </w:tcPr>
          <w:p w14:paraId="245A49FD" w14:textId="77777777" w:rsidR="002D5917" w:rsidRDefault="00723870">
            <w:r>
              <w:t>School Assessment Team</w:t>
            </w:r>
          </w:p>
        </w:tc>
      </w:tr>
      <w:tr w:rsidR="002D5917" w14:paraId="3E36F292" w14:textId="77777777">
        <w:tc>
          <w:tcPr>
            <w:tcW w:w="1668" w:type="dxa"/>
          </w:tcPr>
          <w:p w14:paraId="2BD63DAA" w14:textId="77777777" w:rsidR="002D5917" w:rsidRDefault="00723870">
            <w:pPr>
              <w:rPr>
                <w:u w:val="single"/>
              </w:rPr>
            </w:pPr>
            <w:r>
              <w:t>SBA</w:t>
            </w:r>
          </w:p>
        </w:tc>
        <w:tc>
          <w:tcPr>
            <w:tcW w:w="7574" w:type="dxa"/>
          </w:tcPr>
          <w:p w14:paraId="550865D1" w14:textId="77777777" w:rsidR="002D5917" w:rsidRDefault="00723870">
            <w:r>
              <w:t xml:space="preserve">School Based Assessment </w:t>
            </w:r>
          </w:p>
        </w:tc>
      </w:tr>
      <w:tr w:rsidR="002D5917" w14:paraId="4F03D66F" w14:textId="77777777">
        <w:tc>
          <w:tcPr>
            <w:tcW w:w="1668" w:type="dxa"/>
          </w:tcPr>
          <w:p w14:paraId="5D04973D" w14:textId="77777777" w:rsidR="002D5917" w:rsidRDefault="00723870">
            <w:pPr>
              <w:rPr>
                <w:u w:val="single"/>
              </w:rPr>
            </w:pPr>
            <w:r>
              <w:t>SDP</w:t>
            </w:r>
          </w:p>
        </w:tc>
        <w:tc>
          <w:tcPr>
            <w:tcW w:w="7574" w:type="dxa"/>
          </w:tcPr>
          <w:p w14:paraId="142AF4F3" w14:textId="77777777" w:rsidR="002D5917" w:rsidRDefault="00723870">
            <w:pPr>
              <w:rPr>
                <w:u w:val="single"/>
              </w:rPr>
            </w:pPr>
            <w:r>
              <w:t>School Development Plan</w:t>
            </w:r>
          </w:p>
        </w:tc>
      </w:tr>
      <w:tr w:rsidR="002D5917" w14:paraId="1CF84456" w14:textId="77777777">
        <w:tc>
          <w:tcPr>
            <w:tcW w:w="1668" w:type="dxa"/>
          </w:tcPr>
          <w:p w14:paraId="61463717" w14:textId="77777777" w:rsidR="002D5917" w:rsidRDefault="00723870">
            <w:pPr>
              <w:rPr>
                <w:u w:val="single"/>
              </w:rPr>
            </w:pPr>
            <w:r>
              <w:t>SDT</w:t>
            </w:r>
          </w:p>
        </w:tc>
        <w:tc>
          <w:tcPr>
            <w:tcW w:w="7574" w:type="dxa"/>
          </w:tcPr>
          <w:p w14:paraId="5DBC543B" w14:textId="77777777" w:rsidR="002D5917" w:rsidRDefault="00723870">
            <w:pPr>
              <w:rPr>
                <w:u w:val="single"/>
              </w:rPr>
            </w:pPr>
            <w:r>
              <w:t>School Development Team</w:t>
            </w:r>
          </w:p>
        </w:tc>
      </w:tr>
      <w:tr w:rsidR="002D5917" w14:paraId="1841EEBA" w14:textId="77777777">
        <w:tc>
          <w:tcPr>
            <w:tcW w:w="1668" w:type="dxa"/>
          </w:tcPr>
          <w:p w14:paraId="7B62561B" w14:textId="77777777" w:rsidR="002D5917" w:rsidRDefault="00723870">
            <w:pPr>
              <w:rPr>
                <w:u w:val="single"/>
              </w:rPr>
            </w:pPr>
            <w:r>
              <w:t>SBST</w:t>
            </w:r>
          </w:p>
        </w:tc>
        <w:tc>
          <w:tcPr>
            <w:tcW w:w="7574" w:type="dxa"/>
          </w:tcPr>
          <w:p w14:paraId="068E32DD" w14:textId="77777777" w:rsidR="002D5917" w:rsidRDefault="00723870">
            <w:pPr>
              <w:rPr>
                <w:u w:val="single"/>
              </w:rPr>
            </w:pPr>
            <w:r>
              <w:t>School-based Support Team</w:t>
            </w:r>
          </w:p>
        </w:tc>
      </w:tr>
      <w:tr w:rsidR="002D5917" w14:paraId="4401FB21" w14:textId="77777777">
        <w:tc>
          <w:tcPr>
            <w:tcW w:w="1668" w:type="dxa"/>
          </w:tcPr>
          <w:p w14:paraId="34701004" w14:textId="77777777" w:rsidR="002D5917" w:rsidRDefault="00723870">
            <w:r>
              <w:t>SGB</w:t>
            </w:r>
          </w:p>
        </w:tc>
        <w:tc>
          <w:tcPr>
            <w:tcW w:w="7574" w:type="dxa"/>
          </w:tcPr>
          <w:p w14:paraId="4A233701" w14:textId="77777777" w:rsidR="002D5917" w:rsidRDefault="00723870">
            <w:r>
              <w:t>School Governing Body</w:t>
            </w:r>
          </w:p>
        </w:tc>
      </w:tr>
      <w:tr w:rsidR="002D5917" w14:paraId="2F07736A" w14:textId="77777777">
        <w:tc>
          <w:tcPr>
            <w:tcW w:w="1668" w:type="dxa"/>
          </w:tcPr>
          <w:p w14:paraId="1B0BEBB2" w14:textId="77777777" w:rsidR="002D5917" w:rsidRDefault="00723870">
            <w:r>
              <w:t>SIP</w:t>
            </w:r>
          </w:p>
        </w:tc>
        <w:tc>
          <w:tcPr>
            <w:tcW w:w="7574" w:type="dxa"/>
          </w:tcPr>
          <w:p w14:paraId="335DC2D0" w14:textId="77777777" w:rsidR="002D5917" w:rsidRDefault="00723870">
            <w:r>
              <w:t>School Improvement Plan</w:t>
            </w:r>
          </w:p>
        </w:tc>
      </w:tr>
      <w:tr w:rsidR="002D5917" w14:paraId="630E102B" w14:textId="77777777">
        <w:tc>
          <w:tcPr>
            <w:tcW w:w="1668" w:type="dxa"/>
          </w:tcPr>
          <w:p w14:paraId="4BE378C8" w14:textId="77777777" w:rsidR="002D5917" w:rsidRDefault="00723870">
            <w:r>
              <w:t>SLT</w:t>
            </w:r>
          </w:p>
        </w:tc>
        <w:tc>
          <w:tcPr>
            <w:tcW w:w="7574" w:type="dxa"/>
          </w:tcPr>
          <w:p w14:paraId="709D713C" w14:textId="77777777" w:rsidR="002D5917" w:rsidRDefault="00723870">
            <w:pPr>
              <w:rPr>
                <w:u w:val="single"/>
              </w:rPr>
            </w:pPr>
            <w:r>
              <w:t>School Leadership Team (team comprising principal and deputies)</w:t>
            </w:r>
          </w:p>
        </w:tc>
      </w:tr>
      <w:tr w:rsidR="002D5917" w14:paraId="329D1098" w14:textId="77777777">
        <w:tc>
          <w:tcPr>
            <w:tcW w:w="1668" w:type="dxa"/>
          </w:tcPr>
          <w:p w14:paraId="2D8F27C0" w14:textId="77777777" w:rsidR="002D5917" w:rsidRDefault="00723870">
            <w:pPr>
              <w:rPr>
                <w:u w:val="single"/>
              </w:rPr>
            </w:pPr>
            <w:r>
              <w:lastRenderedPageBreak/>
              <w:t>SMT</w:t>
            </w:r>
          </w:p>
        </w:tc>
        <w:tc>
          <w:tcPr>
            <w:tcW w:w="7574" w:type="dxa"/>
          </w:tcPr>
          <w:p w14:paraId="67F4BA54" w14:textId="77777777" w:rsidR="002D5917" w:rsidRDefault="00723870">
            <w:pPr>
              <w:rPr>
                <w:u w:val="single"/>
              </w:rPr>
            </w:pPr>
            <w:r>
              <w:t>School Management Team</w:t>
            </w:r>
          </w:p>
        </w:tc>
      </w:tr>
      <w:tr w:rsidR="002D5917" w14:paraId="24B9E5E8" w14:textId="77777777">
        <w:tc>
          <w:tcPr>
            <w:tcW w:w="1668" w:type="dxa"/>
          </w:tcPr>
          <w:p w14:paraId="4E925628" w14:textId="77777777" w:rsidR="002D5917" w:rsidRDefault="00723870">
            <w:pPr>
              <w:rPr>
                <w:u w:val="single"/>
              </w:rPr>
            </w:pPr>
            <w:r>
              <w:t>SWT</w:t>
            </w:r>
          </w:p>
        </w:tc>
        <w:tc>
          <w:tcPr>
            <w:tcW w:w="7574" w:type="dxa"/>
          </w:tcPr>
          <w:p w14:paraId="5F002C8C" w14:textId="77777777" w:rsidR="002D5917" w:rsidRDefault="00723870">
            <w:r>
              <w:t>School Wellness Team</w:t>
            </w:r>
          </w:p>
        </w:tc>
      </w:tr>
      <w:tr w:rsidR="002D5917" w14:paraId="45BFD07B" w14:textId="77777777">
        <w:tc>
          <w:tcPr>
            <w:tcW w:w="1668" w:type="dxa"/>
          </w:tcPr>
          <w:p w14:paraId="0AB5B01B" w14:textId="77777777" w:rsidR="002D5917" w:rsidRDefault="00723870">
            <w:pPr>
              <w:rPr>
                <w:u w:val="single"/>
              </w:rPr>
            </w:pPr>
            <w:r>
              <w:t>TR</w:t>
            </w:r>
          </w:p>
        </w:tc>
        <w:tc>
          <w:tcPr>
            <w:tcW w:w="7574" w:type="dxa"/>
          </w:tcPr>
          <w:p w14:paraId="77319F79" w14:textId="77777777" w:rsidR="002D5917" w:rsidRDefault="00723870">
            <w:pPr>
              <w:rPr>
                <w:u w:val="single"/>
              </w:rPr>
            </w:pPr>
            <w:r>
              <w:t>Termly Review</w:t>
            </w:r>
          </w:p>
        </w:tc>
      </w:tr>
      <w:tr w:rsidR="002D5917" w14:paraId="4ABFAF54" w14:textId="77777777">
        <w:tc>
          <w:tcPr>
            <w:tcW w:w="1668" w:type="dxa"/>
          </w:tcPr>
          <w:p w14:paraId="6AADCB55" w14:textId="77777777" w:rsidR="002D5917" w:rsidRDefault="00723870">
            <w:pPr>
              <w:rPr>
                <w:u w:val="single"/>
              </w:rPr>
            </w:pPr>
            <w:r>
              <w:t>YP</w:t>
            </w:r>
          </w:p>
        </w:tc>
        <w:tc>
          <w:tcPr>
            <w:tcW w:w="7574" w:type="dxa"/>
          </w:tcPr>
          <w:p w14:paraId="285E751D" w14:textId="77777777" w:rsidR="002D5917" w:rsidRDefault="00723870">
            <w:pPr>
              <w:rPr>
                <w:u w:val="single"/>
              </w:rPr>
            </w:pPr>
            <w:r>
              <w:t xml:space="preserve">Year Plan </w:t>
            </w:r>
          </w:p>
        </w:tc>
      </w:tr>
    </w:tbl>
    <w:p w14:paraId="36B60288" w14:textId="77777777" w:rsidR="002D5917" w:rsidRDefault="002D5917">
      <w:pPr>
        <w:rPr>
          <w:u w:val="single"/>
        </w:rPr>
      </w:pPr>
    </w:p>
    <w:p w14:paraId="7F8BED26" w14:textId="77777777" w:rsidR="002D5917" w:rsidRDefault="002D5917">
      <w:pPr>
        <w:rPr>
          <w:b/>
          <w:color w:val="FF0000"/>
        </w:rPr>
      </w:pPr>
    </w:p>
    <w:sectPr w:rsidR="002D5917" w:rsidSect="007637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8C827" w14:textId="77777777" w:rsidR="0022637A" w:rsidRDefault="0022637A">
      <w:pPr>
        <w:spacing w:after="0" w:line="240" w:lineRule="auto"/>
      </w:pPr>
      <w:r>
        <w:separator/>
      </w:r>
    </w:p>
  </w:endnote>
  <w:endnote w:type="continuationSeparator" w:id="0">
    <w:p w14:paraId="39FA0D7F" w14:textId="77777777" w:rsidR="0022637A" w:rsidRDefault="0022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761A2" w14:textId="77777777" w:rsidR="00864C75" w:rsidRDefault="00864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E54B4" w14:textId="77777777" w:rsidR="002D5917" w:rsidRDefault="00F313A7">
    <w:pPr>
      <w:ind w:left="2552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hidden="0" allowOverlap="1" wp14:anchorId="3E3765F4" wp14:editId="6E4F0838">
              <wp:simplePos x="0" y="0"/>
              <wp:positionH relativeFrom="margin">
                <wp:posOffset>4699000</wp:posOffset>
              </wp:positionH>
              <wp:positionV relativeFrom="paragraph">
                <wp:posOffset>215900</wp:posOffset>
              </wp:positionV>
              <wp:extent cx="2463800" cy="393700"/>
              <wp:effectExtent l="0" t="0" r="0" b="635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38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41954" w14:textId="77777777" w:rsidR="002D5917" w:rsidRDefault="0072387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z w:val="16"/>
                            </w:rPr>
                            <w:t>This work is licensed under a Creative Commons Attribution-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ShareAlike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4.0 International Licence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</w:p>
                      </w:txbxContent>
                    </wps:txbx>
                    <wps:bodyPr lIns="91425" tIns="45700" rIns="91425" bIns="45700" anchor="ctr" anchorCtr="0"/>
                  </wps:wsp>
                </a:graphicData>
              </a:graphic>
            </wp:anchor>
          </w:drawing>
        </mc:Choice>
        <mc:Fallback>
          <w:pict>
            <v:rect w14:anchorId="3E3765F4" id="Rectangle 7" o:spid="_x0000_s1027" style="position:absolute;left:0;text-align:left;margin-left:370pt;margin-top:17pt;width:194pt;height:3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" o:allowincell="f" filled="f" stroked="f">
              <v:textbox inset="2.53958mm,1.2694mm,2.53958mm,1.2694mm">
                <w:txbxContent>
                  <w:p w14:paraId="6A441954" w14:textId="77777777" w:rsidR="002D5917" w:rsidRDefault="00723870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sz w:val="16"/>
                      </w:rPr>
                      <w:t>This work is licensed under a Creative Commons Attribution-ShareAlike 4.0 International Licence</w:t>
                    </w:r>
                    <w:r>
                      <w:rPr>
                        <w:sz w:val="16"/>
                      </w:rPr>
                      <w:br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0" hidden="0" allowOverlap="1" wp14:anchorId="68FB5097" wp14:editId="0C4FA1A0">
          <wp:simplePos x="0" y="0"/>
          <wp:positionH relativeFrom="margin">
            <wp:posOffset>3572510</wp:posOffset>
          </wp:positionH>
          <wp:positionV relativeFrom="paragraph">
            <wp:posOffset>203200</wp:posOffset>
          </wp:positionV>
          <wp:extent cx="1123950" cy="396240"/>
          <wp:effectExtent l="0" t="0" r="0" b="3810"/>
          <wp:wrapSquare wrapText="bothSides" distT="0" distB="0" distL="114300" distR="114300"/>
          <wp:docPr id="3" name="image04.jpg" descr="Z:\Knowledge Products\Process\CC-BY-SA 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jpg" descr="Z:\Knowledge Products\Process\CC-BY-SA image.JPG"/>
                  <pic:cNvPicPr preferRelativeResize="0"/>
                </pic:nvPicPr>
                <pic:blipFill>
                  <a:blip r:embed="rId1"/>
                  <a:srcRect l="11914" t="11459" r="8010" b="35411"/>
                  <a:stretch>
                    <a:fillRect/>
                  </a:stretch>
                </pic:blipFill>
                <pic:spPr>
                  <a:xfrm>
                    <a:off x="0" y="0"/>
                    <a:ext cx="112395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23870">
      <w:rPr>
        <w:sz w:val="18"/>
        <w:szCs w:val="18"/>
      </w:rPr>
      <w:t xml:space="preserve"> </w:t>
    </w:r>
    <w:r w:rsidR="00723870">
      <w:rPr>
        <w:noProof/>
      </w:rPr>
      <w:drawing>
        <wp:anchor distT="0" distB="0" distL="114300" distR="114300" simplePos="0" relativeHeight="251659264" behindDoc="0" locked="0" layoutInCell="0" hidden="0" allowOverlap="1" wp14:anchorId="65F838C3" wp14:editId="7EA66F2C">
          <wp:simplePos x="0" y="0"/>
          <wp:positionH relativeFrom="margin">
            <wp:posOffset>1040764</wp:posOffset>
          </wp:positionH>
          <wp:positionV relativeFrom="paragraph">
            <wp:posOffset>1684020</wp:posOffset>
          </wp:positionV>
          <wp:extent cx="1548238" cy="546437"/>
          <wp:effectExtent l="0" t="0" r="0" b="0"/>
          <wp:wrapNone/>
          <wp:docPr id="5" name="image06.jpg" descr="Z:\Knowledge Products\Process\CC-BY-SA 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jpg" descr="Z:\Knowledge Products\Process\CC-BY-SA image.JPG"/>
                  <pic:cNvPicPr preferRelativeResize="0"/>
                </pic:nvPicPr>
                <pic:blipFill>
                  <a:blip r:embed="rId1"/>
                  <a:srcRect l="11914" t="11459" r="8010" b="35411"/>
                  <a:stretch>
                    <a:fillRect/>
                  </a:stretch>
                </pic:blipFill>
                <pic:spPr>
                  <a:xfrm>
                    <a:off x="0" y="0"/>
                    <a:ext cx="1548238" cy="546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F45595" w14:textId="77777777" w:rsidR="002D5917" w:rsidRDefault="00723870" w:rsidP="007637DE">
    <w:pPr>
      <w:tabs>
        <w:tab w:val="center" w:pos="4513"/>
        <w:tab w:val="right" w:pos="14742"/>
      </w:tabs>
      <w:spacing w:after="460" w:line="240" w:lineRule="auto"/>
    </w:pPr>
    <w:r>
      <w:rPr>
        <w:noProof/>
      </w:rPr>
      <w:drawing>
        <wp:anchor distT="0" distB="0" distL="114300" distR="114300" simplePos="0" relativeHeight="251662336" behindDoc="0" locked="0" layoutInCell="0" hidden="0" allowOverlap="1" wp14:anchorId="5203DF1F" wp14:editId="799396ED">
          <wp:simplePos x="0" y="0"/>
          <wp:positionH relativeFrom="margin">
            <wp:posOffset>1815465</wp:posOffset>
          </wp:positionH>
          <wp:positionV relativeFrom="paragraph">
            <wp:posOffset>1702435</wp:posOffset>
          </wp:positionV>
          <wp:extent cx="3122203" cy="1129930"/>
          <wp:effectExtent l="0" t="0" r="0" b="0"/>
          <wp:wrapNone/>
          <wp:docPr id="2" name="image03.jpg" descr="Z:\Knowledge Products\Process\CC-BY-SA 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Z:\Knowledge Products\Process\CC-BY-SA image.JPG"/>
                  <pic:cNvPicPr preferRelativeResize="0"/>
                </pic:nvPicPr>
                <pic:blipFill>
                  <a:blip r:embed="rId1"/>
                  <a:srcRect b="31971"/>
                  <a:stretch>
                    <a:fillRect/>
                  </a:stretch>
                </pic:blipFill>
                <pic:spPr>
                  <a:xfrm>
                    <a:off x="0" y="0"/>
                    <a:ext cx="3122203" cy="112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0" hidden="0" allowOverlap="1" wp14:anchorId="2E120D2A" wp14:editId="058FE2E5">
          <wp:simplePos x="0" y="0"/>
          <wp:positionH relativeFrom="margin">
            <wp:posOffset>1967865</wp:posOffset>
          </wp:positionH>
          <wp:positionV relativeFrom="paragraph">
            <wp:posOffset>1854835</wp:posOffset>
          </wp:positionV>
          <wp:extent cx="3122203" cy="1129930"/>
          <wp:effectExtent l="0" t="0" r="0" b="0"/>
          <wp:wrapNone/>
          <wp:docPr id="6" name="image07.jpg" descr="Z:\Knowledge Products\Process\CC-BY-SA 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Z:\Knowledge Products\Process\CC-BY-SA image.JPG"/>
                  <pic:cNvPicPr preferRelativeResize="0"/>
                </pic:nvPicPr>
                <pic:blipFill>
                  <a:blip r:embed="rId1"/>
                  <a:srcRect b="31971"/>
                  <a:stretch>
                    <a:fillRect/>
                  </a:stretch>
                </pic:blipFill>
                <pic:spPr>
                  <a:xfrm>
                    <a:off x="0" y="0"/>
                    <a:ext cx="3122203" cy="112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313A7">
      <w:t>BRIDGE Principals’ Annual Planning Toolkit</w:t>
    </w:r>
    <w:r w:rsidR="00F313A7">
      <w:tab/>
    </w:r>
    <w:r w:rsidR="00F313A7">
      <w:tab/>
    </w:r>
    <w:r w:rsidR="00F313A7">
      <w:tab/>
    </w:r>
    <w:r w:rsidR="00F313A7">
      <w:tab/>
    </w:r>
    <w:r w:rsidR="00F313A7">
      <w:tab/>
    </w:r>
    <w:r w:rsidR="007637DE">
      <w:fldChar w:fldCharType="begin"/>
    </w:r>
    <w:r w:rsidR="007637DE">
      <w:instrText xml:space="preserve"> PAGE   \* MERGEFORMAT </w:instrText>
    </w:r>
    <w:r w:rsidR="007637DE">
      <w:fldChar w:fldCharType="separate"/>
    </w:r>
    <w:r w:rsidR="00C14392">
      <w:rPr>
        <w:noProof/>
      </w:rPr>
      <w:t>1</w:t>
    </w:r>
    <w:r w:rsidR="007637D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5C0BF" w14:textId="77777777" w:rsidR="00864C75" w:rsidRDefault="00864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28FFA" w14:textId="77777777" w:rsidR="0022637A" w:rsidRDefault="0022637A">
      <w:pPr>
        <w:spacing w:after="0" w:line="240" w:lineRule="auto"/>
      </w:pPr>
      <w:r>
        <w:separator/>
      </w:r>
    </w:p>
  </w:footnote>
  <w:footnote w:type="continuationSeparator" w:id="0">
    <w:p w14:paraId="7CD8D94A" w14:textId="77777777" w:rsidR="0022637A" w:rsidRDefault="0022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0CCB1" w14:textId="77777777" w:rsidR="00864C75" w:rsidRDefault="00864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7058A" w14:textId="77777777" w:rsidR="002D5917" w:rsidRDefault="002D5917">
    <w:pPr>
      <w:tabs>
        <w:tab w:val="center" w:pos="4513"/>
        <w:tab w:val="right" w:pos="9026"/>
      </w:tabs>
      <w:spacing w:before="708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B7F9C" w14:textId="77777777" w:rsidR="00864C75" w:rsidRDefault="00864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008E"/>
    <w:multiLevelType w:val="multilevel"/>
    <w:tmpl w:val="E0E674B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 w15:restartNumberingAfterBreak="0">
    <w:nsid w:val="23826E53"/>
    <w:multiLevelType w:val="multilevel"/>
    <w:tmpl w:val="6A0836A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2404566B"/>
    <w:multiLevelType w:val="multilevel"/>
    <w:tmpl w:val="27F4475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 w15:restartNumberingAfterBreak="0">
    <w:nsid w:val="27C141A0"/>
    <w:multiLevelType w:val="multilevel"/>
    <w:tmpl w:val="D0420F6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" w15:restartNumberingAfterBreak="0">
    <w:nsid w:val="29CF3019"/>
    <w:multiLevelType w:val="multilevel"/>
    <w:tmpl w:val="EFC643D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 w15:restartNumberingAfterBreak="0">
    <w:nsid w:val="2A925476"/>
    <w:multiLevelType w:val="multilevel"/>
    <w:tmpl w:val="D0A26EC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6" w15:restartNumberingAfterBreak="0">
    <w:nsid w:val="2B884CCB"/>
    <w:multiLevelType w:val="multilevel"/>
    <w:tmpl w:val="B254CAB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7" w15:restartNumberingAfterBreak="0">
    <w:nsid w:val="40931951"/>
    <w:multiLevelType w:val="multilevel"/>
    <w:tmpl w:val="C7C671B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8" w15:restartNumberingAfterBreak="0">
    <w:nsid w:val="4149444C"/>
    <w:multiLevelType w:val="multilevel"/>
    <w:tmpl w:val="DA8CAE9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9" w15:restartNumberingAfterBreak="0">
    <w:nsid w:val="5718030F"/>
    <w:multiLevelType w:val="multilevel"/>
    <w:tmpl w:val="0BD06BE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 w15:restartNumberingAfterBreak="0">
    <w:nsid w:val="59E90950"/>
    <w:multiLevelType w:val="multilevel"/>
    <w:tmpl w:val="FCB0AF2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1" w15:restartNumberingAfterBreak="0">
    <w:nsid w:val="5DB64DAC"/>
    <w:multiLevelType w:val="multilevel"/>
    <w:tmpl w:val="0AC4533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2" w15:restartNumberingAfterBreak="0">
    <w:nsid w:val="5E3265C5"/>
    <w:multiLevelType w:val="multilevel"/>
    <w:tmpl w:val="0428F41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3" w15:restartNumberingAfterBreak="0">
    <w:nsid w:val="679214BD"/>
    <w:multiLevelType w:val="multilevel"/>
    <w:tmpl w:val="822EA67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4" w15:restartNumberingAfterBreak="0">
    <w:nsid w:val="71B16A74"/>
    <w:multiLevelType w:val="multilevel"/>
    <w:tmpl w:val="4036EB2E"/>
    <w:lvl w:ilvl="0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920" w:firstLine="75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40" w:firstLine="8280"/>
      </w:pPr>
      <w:rPr>
        <w:rFonts w:ascii="Arial" w:eastAsia="Arial" w:hAnsi="Arial" w:cs="Arial"/>
      </w:rPr>
    </w:lvl>
  </w:abstractNum>
  <w:abstractNum w:abstractNumId="15" w15:restartNumberingAfterBreak="0">
    <w:nsid w:val="75EA70F8"/>
    <w:multiLevelType w:val="multilevel"/>
    <w:tmpl w:val="74EC099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 w16cid:durableId="1311131395">
    <w:abstractNumId w:val="11"/>
  </w:num>
  <w:num w:numId="2" w16cid:durableId="478350927">
    <w:abstractNumId w:val="2"/>
  </w:num>
  <w:num w:numId="3" w16cid:durableId="1287586993">
    <w:abstractNumId w:val="6"/>
  </w:num>
  <w:num w:numId="4" w16cid:durableId="393432593">
    <w:abstractNumId w:val="4"/>
  </w:num>
  <w:num w:numId="5" w16cid:durableId="682172930">
    <w:abstractNumId w:val="1"/>
  </w:num>
  <w:num w:numId="6" w16cid:durableId="1140657517">
    <w:abstractNumId w:val="15"/>
  </w:num>
  <w:num w:numId="7" w16cid:durableId="1038892722">
    <w:abstractNumId w:val="0"/>
  </w:num>
  <w:num w:numId="8" w16cid:durableId="1095050608">
    <w:abstractNumId w:val="7"/>
  </w:num>
  <w:num w:numId="9" w16cid:durableId="1359351531">
    <w:abstractNumId w:val="13"/>
  </w:num>
  <w:num w:numId="10" w16cid:durableId="82339059">
    <w:abstractNumId w:val="5"/>
  </w:num>
  <w:num w:numId="11" w16cid:durableId="1467579059">
    <w:abstractNumId w:val="8"/>
  </w:num>
  <w:num w:numId="12" w16cid:durableId="438449148">
    <w:abstractNumId w:val="9"/>
  </w:num>
  <w:num w:numId="13" w16cid:durableId="163282324">
    <w:abstractNumId w:val="10"/>
  </w:num>
  <w:num w:numId="14" w16cid:durableId="469203407">
    <w:abstractNumId w:val="3"/>
  </w:num>
  <w:num w:numId="15" w16cid:durableId="507449431">
    <w:abstractNumId w:val="12"/>
  </w:num>
  <w:num w:numId="16" w16cid:durableId="583804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17"/>
    <w:rsid w:val="000303B5"/>
    <w:rsid w:val="0022637A"/>
    <w:rsid w:val="002D5917"/>
    <w:rsid w:val="00321902"/>
    <w:rsid w:val="005A0507"/>
    <w:rsid w:val="005D3D2F"/>
    <w:rsid w:val="00723870"/>
    <w:rsid w:val="007637DE"/>
    <w:rsid w:val="007F68E6"/>
    <w:rsid w:val="00864C75"/>
    <w:rsid w:val="008F4528"/>
    <w:rsid w:val="0097100D"/>
    <w:rsid w:val="009B063B"/>
    <w:rsid w:val="00C14392"/>
    <w:rsid w:val="00CA5D7A"/>
    <w:rsid w:val="00CB2A08"/>
    <w:rsid w:val="00DF4D2D"/>
    <w:rsid w:val="00E548FF"/>
    <w:rsid w:val="00EB4DC1"/>
    <w:rsid w:val="00F3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E3018"/>
  <w15:docId w15:val="{6A4AFC90-024E-2049-969C-D89F49C5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1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A7"/>
  </w:style>
  <w:style w:type="paragraph" w:styleId="Footer">
    <w:name w:val="footer"/>
    <w:basedOn w:val="Normal"/>
    <w:link w:val="FooterChar"/>
    <w:uiPriority w:val="99"/>
    <w:unhideWhenUsed/>
    <w:rsid w:val="00F31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D030-ABD1-4604-BF49-4E2C6B73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Vorwerk</dc:creator>
  <cp:lastModifiedBy>Melissa King</cp:lastModifiedBy>
  <cp:revision>3</cp:revision>
  <dcterms:created xsi:type="dcterms:W3CDTF">2024-07-31T10:44:00Z</dcterms:created>
  <dcterms:modified xsi:type="dcterms:W3CDTF">2024-08-19T14:10:00Z</dcterms:modified>
</cp:coreProperties>
</file>